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10566" w14:textId="25587FCD" w:rsidR="00D05578" w:rsidRPr="00D249A2" w:rsidRDefault="00D05578" w:rsidP="000B2105">
      <w:pPr>
        <w:pStyle w:val="Corpsdetexte"/>
      </w:pPr>
    </w:p>
    <w:p w14:paraId="5218E5CE" w14:textId="2C2967FE" w:rsidR="00D05578" w:rsidRPr="00D249A2" w:rsidRDefault="00D05578" w:rsidP="000B2105">
      <w:pPr>
        <w:pStyle w:val="Corpsdetexte"/>
      </w:pPr>
    </w:p>
    <w:p w14:paraId="2035022E" w14:textId="77777777" w:rsidR="00D05578" w:rsidRPr="00D249A2" w:rsidRDefault="00D05578" w:rsidP="000B2105">
      <w:pPr>
        <w:sectPr w:rsidR="00D05578" w:rsidRPr="00D249A2">
          <w:type w:val="continuous"/>
          <w:pgSz w:w="12240" w:h="15840"/>
          <w:pgMar w:top="780" w:right="540" w:bottom="280" w:left="660" w:header="720" w:footer="720" w:gutter="0"/>
          <w:cols w:space="720"/>
        </w:sectPr>
      </w:pPr>
    </w:p>
    <w:p w14:paraId="2CA1593B" w14:textId="10700AFB" w:rsidR="00D05578" w:rsidRPr="00D249A2" w:rsidRDefault="00D05578" w:rsidP="000B2105">
      <w:pPr>
        <w:pStyle w:val="Corpsdetexte"/>
      </w:pPr>
    </w:p>
    <w:p w14:paraId="32FF0F3F" w14:textId="4B874201" w:rsidR="00CE5C4B" w:rsidRPr="00D249A2" w:rsidRDefault="00D968B5" w:rsidP="000B2105">
      <w:pPr>
        <w:pStyle w:val="Titre"/>
        <w:rPr>
          <w:w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0F96B" wp14:editId="3B6C42B6">
                <wp:simplePos x="0" y="0"/>
                <wp:positionH relativeFrom="column">
                  <wp:posOffset>2011680</wp:posOffset>
                </wp:positionH>
                <wp:positionV relativeFrom="paragraph">
                  <wp:posOffset>167088</wp:posOffset>
                </wp:positionV>
                <wp:extent cx="2856865" cy="34226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80CBF" w14:textId="45B1D9E6" w:rsidR="00D968B5" w:rsidRPr="00D968B5" w:rsidRDefault="00D968B5" w:rsidP="00D968B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968B5">
                              <w:rPr>
                                <w:rFonts w:ascii="Arial Rounded MT Bold" w:hAnsi="Arial Rounded MT Bold"/>
                                <w:b/>
                                <w:bCs/>
                                <w:w w:val="95"/>
                                <w:sz w:val="48"/>
                                <w:szCs w:val="48"/>
                              </w:rPr>
                              <w:t>École de</w:t>
                            </w:r>
                            <w:r w:rsidR="0011256F">
                              <w:rPr>
                                <w:rFonts w:ascii="Arial Rounded MT Bold" w:hAnsi="Arial Rounded MT Bold"/>
                                <w:b/>
                                <w:bCs/>
                                <w:w w:val="95"/>
                                <w:sz w:val="48"/>
                                <w:szCs w:val="48"/>
                              </w:rPr>
                              <w:t xml:space="preserve">s </w:t>
                            </w:r>
                            <w:r w:rsidRPr="00D968B5">
                              <w:rPr>
                                <w:rFonts w:ascii="Arial Rounded MT Bold" w:hAnsi="Arial Rounded MT Bold"/>
                                <w:b/>
                                <w:bCs/>
                                <w:w w:val="95"/>
                                <w:sz w:val="48"/>
                                <w:szCs w:val="48"/>
                              </w:rPr>
                              <w:t>Pionniers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70F96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58.4pt;margin-top:13.15pt;width:224.95pt;height:2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" filled="f" stroked="f">
                <v:textbox inset="0,0,0,0">
                  <w:txbxContent>
                    <w:p w14:paraId="30580CBF" w14:textId="45B1D9E6" w:rsidR="00D968B5" w:rsidRPr="00D968B5" w:rsidRDefault="00D968B5" w:rsidP="00D968B5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48"/>
                          <w:szCs w:val="48"/>
                        </w:rPr>
                      </w:pPr>
                      <w:r w:rsidRPr="00D968B5">
                        <w:rPr>
                          <w:rFonts w:ascii="Arial Rounded MT Bold" w:hAnsi="Arial Rounded MT Bold"/>
                          <w:b/>
                          <w:bCs/>
                          <w:w w:val="95"/>
                          <w:sz w:val="48"/>
                          <w:szCs w:val="48"/>
                        </w:rPr>
                        <w:t>École de</w:t>
                      </w:r>
                      <w:r w:rsidR="0011256F">
                        <w:rPr>
                          <w:rFonts w:ascii="Arial Rounded MT Bold" w:hAnsi="Arial Rounded MT Bold"/>
                          <w:b/>
                          <w:bCs/>
                          <w:w w:val="95"/>
                          <w:sz w:val="48"/>
                          <w:szCs w:val="48"/>
                        </w:rPr>
                        <w:t xml:space="preserve">s </w:t>
                      </w:r>
                      <w:r w:rsidRPr="00D968B5">
                        <w:rPr>
                          <w:rFonts w:ascii="Arial Rounded MT Bold" w:hAnsi="Arial Rounded MT Bold"/>
                          <w:b/>
                          <w:bCs/>
                          <w:w w:val="95"/>
                          <w:sz w:val="48"/>
                          <w:szCs w:val="48"/>
                        </w:rPr>
                        <w:t>Pionniers</w:t>
                      </w:r>
                    </w:p>
                  </w:txbxContent>
                </v:textbox>
              </v:shape>
            </w:pict>
          </mc:Fallback>
        </mc:AlternateContent>
      </w:r>
      <w:r w:rsidR="00525D19" w:rsidRPr="00D249A2">
        <w:rPr>
          <w:noProof/>
          <w:lang w:val="fr-CA" w:eastAsia="fr-CA"/>
        </w:rPr>
        <w:drawing>
          <wp:anchor distT="0" distB="0" distL="0" distR="0" simplePos="0" relativeHeight="15727616" behindDoc="0" locked="0" layoutInCell="1" allowOverlap="1" wp14:anchorId="16BF4861" wp14:editId="780C580B">
            <wp:simplePos x="0" y="0"/>
            <wp:positionH relativeFrom="page">
              <wp:posOffset>488818</wp:posOffset>
            </wp:positionH>
            <wp:positionV relativeFrom="paragraph">
              <wp:posOffset>-564592</wp:posOffset>
            </wp:positionV>
            <wp:extent cx="1369004" cy="871462"/>
            <wp:effectExtent l="0" t="0" r="0" b="0"/>
            <wp:wrapNone/>
            <wp:docPr id="1" name="image1.jpeg" descr="Logo_Pionniers_500px_RV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004" cy="8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19AC11" w14:textId="77777777" w:rsidR="00CE5C4B" w:rsidRPr="00D249A2" w:rsidRDefault="00CE5C4B" w:rsidP="000B2105">
      <w:pPr>
        <w:pStyle w:val="Titre"/>
        <w:rPr>
          <w:w w:val="90"/>
        </w:rPr>
      </w:pPr>
    </w:p>
    <w:p w14:paraId="677BBADE" w14:textId="77777777" w:rsidR="00CE5C4B" w:rsidRPr="00D249A2" w:rsidRDefault="00CE5C4B" w:rsidP="000B2105">
      <w:pPr>
        <w:pStyle w:val="Titre"/>
        <w:rPr>
          <w:w w:val="90"/>
        </w:rPr>
      </w:pPr>
    </w:p>
    <w:p w14:paraId="711EC998" w14:textId="15EAB057" w:rsidR="00CE5C4B" w:rsidRPr="00D249A2" w:rsidRDefault="00CE5C4B" w:rsidP="000B2105">
      <w:pPr>
        <w:pStyle w:val="Titre"/>
        <w:sectPr w:rsidR="00CE5C4B" w:rsidRPr="00D249A2">
          <w:type w:val="continuous"/>
          <w:pgSz w:w="12240" w:h="15840"/>
          <w:pgMar w:top="780" w:right="540" w:bottom="280" w:left="660" w:header="720" w:footer="720" w:gutter="0"/>
          <w:cols w:num="2" w:space="720" w:equalWidth="0">
            <w:col w:w="7014" w:space="1384"/>
            <w:col w:w="2642"/>
          </w:cols>
        </w:sectPr>
      </w:pPr>
    </w:p>
    <w:p w14:paraId="2D0D2C16" w14:textId="77777777" w:rsidR="001C4CFF" w:rsidRPr="000B2105" w:rsidRDefault="001C4CFF" w:rsidP="000B2105">
      <w:pPr>
        <w:pStyle w:val="Titre"/>
        <w:rPr>
          <w:w w:val="90"/>
        </w:rPr>
      </w:pPr>
      <w:r w:rsidRPr="000B2105">
        <w:rPr>
          <w:w w:val="90"/>
        </w:rPr>
        <w:t>Conseil d’établissement</w:t>
      </w:r>
    </w:p>
    <w:p w14:paraId="493CDCB9" w14:textId="012633D5" w:rsidR="00D05578" w:rsidRPr="00D249A2" w:rsidRDefault="00CB006F" w:rsidP="009F315C">
      <w:pPr>
        <w:pStyle w:val="Corpsdetexte"/>
        <w:jc w:val="center"/>
      </w:pPr>
      <w:r w:rsidRPr="00D249A2">
        <w:t xml:space="preserve">Compte-rendu de la séance du </w:t>
      </w:r>
      <w:r w:rsidR="00AB4FDE">
        <w:t>1</w:t>
      </w:r>
      <w:r w:rsidR="00432FA7">
        <w:t>1</w:t>
      </w:r>
      <w:r w:rsidR="00AB4FDE">
        <w:t xml:space="preserve"> septembre</w:t>
      </w:r>
      <w:r w:rsidR="009F5BDE" w:rsidRPr="00D249A2">
        <w:t xml:space="preserve"> 202</w:t>
      </w:r>
      <w:r w:rsidR="009F2233">
        <w:t>4</w:t>
      </w:r>
    </w:p>
    <w:p w14:paraId="3EEC7D53" w14:textId="77777777" w:rsidR="00CB006F" w:rsidRPr="00D249A2" w:rsidRDefault="00CB006F" w:rsidP="009F315C">
      <w:pPr>
        <w:pStyle w:val="Corpsdetexte"/>
        <w:jc w:val="center"/>
      </w:pPr>
      <w:r w:rsidRPr="00D249A2">
        <w:t>Agora du pavillon Laure-Gaudreault</w:t>
      </w:r>
    </w:p>
    <w:p w14:paraId="3E51CAE4" w14:textId="77777777" w:rsidR="006D4C1D" w:rsidRPr="00D249A2" w:rsidRDefault="006D4C1D" w:rsidP="006D4C1D">
      <w:pPr>
        <w:pStyle w:val="Titre1"/>
      </w:pPr>
      <w:r w:rsidRPr="000B2105">
        <w:t>Présences</w:t>
      </w:r>
      <w:r w:rsidRPr="00D249A2">
        <w:t> :</w:t>
      </w:r>
    </w:p>
    <w:p w14:paraId="62E16B3C" w14:textId="77777777" w:rsidR="006D4C1D" w:rsidRPr="00387F86" w:rsidRDefault="006D4C1D" w:rsidP="006D4C1D">
      <w:r w:rsidRPr="00387F86">
        <w:t>M. Martin Corbeil, président, parent</w:t>
      </w:r>
    </w:p>
    <w:p w14:paraId="18F6A378" w14:textId="77777777" w:rsidR="006D4C1D" w:rsidRPr="00387F86" w:rsidRDefault="006D4C1D" w:rsidP="006D4C1D">
      <w:r w:rsidRPr="00387F86">
        <w:t>Mme Éveline Fortier, trésorière, parent</w:t>
      </w:r>
    </w:p>
    <w:p w14:paraId="3F925A63" w14:textId="77777777" w:rsidR="006D4C1D" w:rsidRPr="00387F86" w:rsidRDefault="006D4C1D" w:rsidP="006D4C1D">
      <w:r w:rsidRPr="00387F86">
        <w:t>Mme Émilie Croteau, parent</w:t>
      </w:r>
    </w:p>
    <w:p w14:paraId="6CA268C5" w14:textId="77777777" w:rsidR="006D4C1D" w:rsidRPr="00387F86" w:rsidRDefault="006D4C1D" w:rsidP="006D4C1D">
      <w:r w:rsidRPr="00387F86">
        <w:t xml:space="preserve">M. Jonathan Palmaerts, parent </w:t>
      </w:r>
    </w:p>
    <w:p w14:paraId="2D9A417B" w14:textId="77777777" w:rsidR="006D4C1D" w:rsidRPr="00387F86" w:rsidRDefault="006D4C1D" w:rsidP="006D4C1D">
      <w:r w:rsidRPr="00387F86">
        <w:t>Mme Édith Saindon, parent</w:t>
      </w:r>
    </w:p>
    <w:p w14:paraId="2D4B0324" w14:textId="77777777" w:rsidR="001B6924" w:rsidRPr="00387F86" w:rsidRDefault="001B6924" w:rsidP="001B6924">
      <w:r w:rsidRPr="00387F86">
        <w:t xml:space="preserve">Mme Stéphanie Larochelle, parent substitut </w:t>
      </w:r>
    </w:p>
    <w:p w14:paraId="6DB4B115" w14:textId="77777777" w:rsidR="006D4C1D" w:rsidRPr="00387F86" w:rsidRDefault="006D4C1D" w:rsidP="006D4C1D">
      <w:r w:rsidRPr="00387F86">
        <w:t xml:space="preserve">Mme Johanne Bourgelas, représentante du service de garde </w:t>
      </w:r>
    </w:p>
    <w:p w14:paraId="0A22527C" w14:textId="77777777" w:rsidR="006D4C1D" w:rsidRPr="00387F86" w:rsidRDefault="006D4C1D" w:rsidP="006D4C1D">
      <w:r w:rsidRPr="00387F86">
        <w:t>Mme Véronique D’Anjou, enseignante au primaire</w:t>
      </w:r>
    </w:p>
    <w:p w14:paraId="61C31B23" w14:textId="77777777" w:rsidR="006D4C1D" w:rsidRPr="00387F86" w:rsidRDefault="006D4C1D" w:rsidP="006D4C1D">
      <w:r w:rsidRPr="00387F86">
        <w:t>Mme Marleyne Caouette, enseignante au secondaire</w:t>
      </w:r>
    </w:p>
    <w:p w14:paraId="29253330" w14:textId="77777777" w:rsidR="001B6924" w:rsidRPr="00387F86" w:rsidRDefault="001B6924" w:rsidP="001B6924">
      <w:r w:rsidRPr="00387F86">
        <w:t xml:space="preserve">Mme Marie-Claude Tardif, enseignant au primaire </w:t>
      </w:r>
    </w:p>
    <w:p w14:paraId="0072BF0B" w14:textId="77777777" w:rsidR="001B6924" w:rsidRPr="00387F86" w:rsidRDefault="006D4C1D" w:rsidP="001B6924">
      <w:r w:rsidRPr="00387F86">
        <w:t>M. Guillaume Gagné, enseignant au secondaire</w:t>
      </w:r>
      <w:r w:rsidR="001B6924" w:rsidRPr="00387F86">
        <w:t xml:space="preserve"> </w:t>
      </w:r>
    </w:p>
    <w:p w14:paraId="14F5017B" w14:textId="3B3281E9" w:rsidR="006D4C1D" w:rsidRDefault="001B6924" w:rsidP="001B6924">
      <w:r w:rsidRPr="00387F86">
        <w:t>Mme Roseline Drolet, membre de la communauté</w:t>
      </w:r>
    </w:p>
    <w:p w14:paraId="16469784" w14:textId="77777777" w:rsidR="006D4C1D" w:rsidRPr="003812EA" w:rsidRDefault="006D4C1D" w:rsidP="006D4C1D">
      <w:pPr>
        <w:pStyle w:val="Titre1"/>
      </w:pPr>
      <w:r w:rsidRPr="00D249A2">
        <w:t>Absences :</w:t>
      </w:r>
    </w:p>
    <w:p w14:paraId="60D0F7AF" w14:textId="77777777" w:rsidR="001B6924" w:rsidRPr="001124CB" w:rsidRDefault="001B6924" w:rsidP="001B6924">
      <w:r w:rsidRPr="001124CB">
        <w:t>Mme Gisèle Vachon, vice-présidente, parent</w:t>
      </w:r>
    </w:p>
    <w:p w14:paraId="7000C213" w14:textId="77777777" w:rsidR="001B6924" w:rsidRPr="001124CB" w:rsidRDefault="001B6924" w:rsidP="001B6924">
      <w:r w:rsidRPr="001124CB">
        <w:t>Mme Pascale Bertrand, parent</w:t>
      </w:r>
    </w:p>
    <w:p w14:paraId="68224C82" w14:textId="77777777" w:rsidR="001B6924" w:rsidRDefault="001B6924" w:rsidP="001B6924">
      <w:r w:rsidRPr="0048721B">
        <w:t xml:space="preserve">Mme Kim Basque, parent </w:t>
      </w:r>
    </w:p>
    <w:p w14:paraId="0C2DBEB6" w14:textId="77777777" w:rsidR="001B6924" w:rsidRPr="001124CB" w:rsidRDefault="001B6924" w:rsidP="001B6924">
      <w:r w:rsidRPr="001124CB">
        <w:t>Mme Suzanne Fortin, représentante du personnel de soutien</w:t>
      </w:r>
    </w:p>
    <w:p w14:paraId="51F9F986" w14:textId="77777777" w:rsidR="001B6924" w:rsidRPr="001124CB" w:rsidRDefault="001B6924" w:rsidP="001B6924">
      <w:r w:rsidRPr="001124CB">
        <w:t>Mme Isabelle Gingras, représentante des professionnels</w:t>
      </w:r>
    </w:p>
    <w:p w14:paraId="7DE6665D" w14:textId="77777777" w:rsidR="001B6924" w:rsidRPr="001124CB" w:rsidRDefault="001B6924" w:rsidP="001B6924">
      <w:r w:rsidRPr="001124CB">
        <w:t>Mme Valérie Rioux, enseignante au préscolaire</w:t>
      </w:r>
    </w:p>
    <w:p w14:paraId="2D2F4F89" w14:textId="77777777" w:rsidR="006D4C1D" w:rsidRDefault="006D4C1D" w:rsidP="006D4C1D">
      <w:r>
        <w:t>M. Charles Marchand-Côté, enseignant-substitut au secondaire</w:t>
      </w:r>
    </w:p>
    <w:p w14:paraId="0B0B1789" w14:textId="77777777" w:rsidR="006D4C1D" w:rsidRDefault="006D4C1D" w:rsidP="006D4C1D">
      <w:r>
        <w:t xml:space="preserve">Mme Mélanie Gaulin, </w:t>
      </w:r>
      <w:r w:rsidRPr="000B72D8">
        <w:t>représentante</w:t>
      </w:r>
      <w:r>
        <w:t>-substitut</w:t>
      </w:r>
      <w:r w:rsidRPr="000B72D8">
        <w:t xml:space="preserve"> du personnel de soutien</w:t>
      </w:r>
      <w:r>
        <w:t>/SDG</w:t>
      </w:r>
    </w:p>
    <w:p w14:paraId="4392914D" w14:textId="77777777" w:rsidR="006D4C1D" w:rsidRDefault="006D4C1D" w:rsidP="006D4C1D">
      <w:r>
        <w:t>Mme Marie-Josée Gélinas, enseignante-substitut au primaire</w:t>
      </w:r>
    </w:p>
    <w:p w14:paraId="376F7CA8" w14:textId="77777777" w:rsidR="001B6924" w:rsidRPr="001124CB" w:rsidRDefault="001B6924" w:rsidP="001B6924">
      <w:r w:rsidRPr="001124CB">
        <w:t xml:space="preserve">Mme </w:t>
      </w:r>
      <w:r>
        <w:t>Justine Villeneuve</w:t>
      </w:r>
      <w:r w:rsidRPr="001124CB">
        <w:t>, élève</w:t>
      </w:r>
    </w:p>
    <w:p w14:paraId="4B0DFC04" w14:textId="77777777" w:rsidR="001B6924" w:rsidRPr="001124CB" w:rsidRDefault="001B6924" w:rsidP="001B6924">
      <w:r w:rsidRPr="001124CB">
        <w:t>M. Zachary Rivard, élève</w:t>
      </w:r>
    </w:p>
    <w:p w14:paraId="5F5CCAC7" w14:textId="5ACE5F25" w:rsidR="006D4C1D" w:rsidRPr="001124CB" w:rsidRDefault="006D4C1D" w:rsidP="006D4C1D">
      <w:r w:rsidRPr="001124CB">
        <w:t>Mme Naomie Simard, élève</w:t>
      </w:r>
    </w:p>
    <w:p w14:paraId="05DC2883" w14:textId="77777777" w:rsidR="006D4C1D" w:rsidRPr="00D249A2" w:rsidRDefault="006D4C1D" w:rsidP="006D4C1D">
      <w:pPr>
        <w:pStyle w:val="Titre1"/>
      </w:pPr>
      <w:r w:rsidRPr="00D249A2">
        <w:t>Présences membres de la direction :</w:t>
      </w:r>
    </w:p>
    <w:p w14:paraId="6A0AD280" w14:textId="77777777" w:rsidR="006D4C1D" w:rsidRPr="000B72D8" w:rsidRDefault="006D4C1D" w:rsidP="006D4C1D">
      <w:r w:rsidRPr="000B72D8">
        <w:t>M</w:t>
      </w:r>
      <w:r>
        <w:t>me Marie-Eve Harton</w:t>
      </w:r>
      <w:r w:rsidRPr="000B72D8">
        <w:t xml:space="preserve">, </w:t>
      </w:r>
      <w:r>
        <w:t>directrice</w:t>
      </w:r>
      <w:r w:rsidRPr="000B72D8">
        <w:t xml:space="preserve"> </w:t>
      </w:r>
    </w:p>
    <w:p w14:paraId="502763A9" w14:textId="12F0AABF" w:rsidR="00D05578" w:rsidRDefault="006D4C1D" w:rsidP="006D4C1D">
      <w:r w:rsidRPr="000B72D8">
        <w:t xml:space="preserve">Mme </w:t>
      </w:r>
      <w:r>
        <w:t>Julia Béland-Godin</w:t>
      </w:r>
      <w:r w:rsidRPr="000B72D8">
        <w:t>, directrice adjointe</w:t>
      </w:r>
    </w:p>
    <w:p w14:paraId="7D80D7B4" w14:textId="46B867DB" w:rsidR="006D4C1D" w:rsidRPr="00D249A2" w:rsidRDefault="006D4C1D" w:rsidP="006D4C1D">
      <w:r>
        <w:t xml:space="preserve">Mme Mélanie </w:t>
      </w:r>
      <w:r w:rsidR="007F2415">
        <w:t>Boutin, directrice adjointe</w:t>
      </w:r>
    </w:p>
    <w:p w14:paraId="12271E9E" w14:textId="77777777" w:rsidR="00D05578" w:rsidRPr="00D249A2" w:rsidRDefault="00D05578" w:rsidP="000B2105">
      <w:pPr>
        <w:pStyle w:val="Corpsdetexte"/>
      </w:pPr>
    </w:p>
    <w:tbl>
      <w:tblPr>
        <w:tblStyle w:val="TableNormal"/>
        <w:tblW w:w="10083" w:type="dxa"/>
        <w:tblInd w:w="407" w:type="dxa"/>
        <w:tblLayout w:type="fixed"/>
        <w:tblLook w:val="01E0" w:firstRow="1" w:lastRow="1" w:firstColumn="1" w:lastColumn="1" w:noHBand="0" w:noVBand="0"/>
      </w:tblPr>
      <w:tblGrid>
        <w:gridCol w:w="557"/>
        <w:gridCol w:w="7967"/>
        <w:gridCol w:w="1559"/>
      </w:tblGrid>
      <w:tr w:rsidR="00964D3E" w:rsidRPr="00D249A2" w14:paraId="0A87993D" w14:textId="77777777" w:rsidTr="00964D3E">
        <w:trPr>
          <w:trHeight w:val="384"/>
        </w:trPr>
        <w:tc>
          <w:tcPr>
            <w:tcW w:w="557" w:type="dxa"/>
          </w:tcPr>
          <w:p w14:paraId="01CE4D2C" w14:textId="77777777" w:rsidR="00964D3E" w:rsidRPr="00D249A2" w:rsidRDefault="00964D3E" w:rsidP="000B2105">
            <w:pPr>
              <w:pStyle w:val="Titre1"/>
            </w:pPr>
            <w:r w:rsidRPr="00D249A2">
              <w:rPr>
                <w:w w:val="95"/>
              </w:rPr>
              <w:t>1.</w:t>
            </w:r>
          </w:p>
        </w:tc>
        <w:tc>
          <w:tcPr>
            <w:tcW w:w="7967" w:type="dxa"/>
          </w:tcPr>
          <w:p w14:paraId="6273462F" w14:textId="77777777" w:rsidR="00964D3E" w:rsidRPr="00D249A2" w:rsidRDefault="00964D3E" w:rsidP="000B2105">
            <w:pPr>
              <w:pStyle w:val="Titre1"/>
            </w:pPr>
            <w:r w:rsidRPr="00D249A2">
              <w:t>Ouverture de la séance – vérification du quorum</w:t>
            </w:r>
          </w:p>
          <w:p w14:paraId="7B585190" w14:textId="7783CB09" w:rsidR="00964D3E" w:rsidRPr="00D249A2" w:rsidRDefault="00964D3E" w:rsidP="000B2105">
            <w:r w:rsidRPr="00D249A2">
              <w:t>Après vérification du quorum, la séance est ouverte à 1</w:t>
            </w:r>
            <w:r w:rsidR="00F71F9A">
              <w:t>7</w:t>
            </w:r>
            <w:r w:rsidRPr="00D249A2">
              <w:t>h</w:t>
            </w:r>
            <w:r w:rsidR="00F71F9A">
              <w:t>4</w:t>
            </w:r>
            <w:r w:rsidR="00C56F92">
              <w:t>7</w:t>
            </w:r>
            <w:r w:rsidRPr="00D249A2">
              <w:t xml:space="preserve">. </w:t>
            </w:r>
          </w:p>
          <w:p w14:paraId="063E0604" w14:textId="77777777" w:rsidR="00964D3E" w:rsidRPr="00D249A2" w:rsidRDefault="00964D3E" w:rsidP="000B2105"/>
        </w:tc>
        <w:tc>
          <w:tcPr>
            <w:tcW w:w="1559" w:type="dxa"/>
          </w:tcPr>
          <w:p w14:paraId="14796EF1" w14:textId="77777777" w:rsidR="00964D3E" w:rsidRPr="00D249A2" w:rsidRDefault="00964D3E" w:rsidP="000B2105">
            <w:pPr>
              <w:pStyle w:val="TableParagraph"/>
            </w:pPr>
          </w:p>
        </w:tc>
      </w:tr>
      <w:tr w:rsidR="00964D3E" w:rsidRPr="00D249A2" w14:paraId="5DC6DED2" w14:textId="77777777" w:rsidTr="00964D3E">
        <w:trPr>
          <w:trHeight w:val="502"/>
        </w:trPr>
        <w:tc>
          <w:tcPr>
            <w:tcW w:w="557" w:type="dxa"/>
          </w:tcPr>
          <w:p w14:paraId="0F0E71CF" w14:textId="77777777" w:rsidR="00964D3E" w:rsidRPr="00D249A2" w:rsidRDefault="00964D3E" w:rsidP="000B2105">
            <w:pPr>
              <w:pStyle w:val="Titre1"/>
            </w:pPr>
            <w:r w:rsidRPr="00D249A2">
              <w:rPr>
                <w:w w:val="95"/>
              </w:rPr>
              <w:t>2.</w:t>
            </w:r>
          </w:p>
        </w:tc>
        <w:tc>
          <w:tcPr>
            <w:tcW w:w="7967" w:type="dxa"/>
          </w:tcPr>
          <w:p w14:paraId="3830D1F7" w14:textId="5E06AEF2" w:rsidR="00964D3E" w:rsidRPr="00D249A2" w:rsidRDefault="00964D3E" w:rsidP="000B2105">
            <w:pPr>
              <w:pStyle w:val="Titre1"/>
              <w:rPr>
                <w:w w:val="91"/>
              </w:rPr>
            </w:pPr>
            <w:r w:rsidRPr="00D249A2">
              <w:rPr>
                <w:w w:val="111"/>
              </w:rPr>
              <w:t>A</w:t>
            </w:r>
            <w:r w:rsidRPr="00D249A2">
              <w:rPr>
                <w:w w:val="108"/>
              </w:rPr>
              <w:t xml:space="preserve">doption de l’ordre du jour </w:t>
            </w:r>
          </w:p>
          <w:p w14:paraId="43F3BA4F" w14:textId="69D6CA9C" w:rsidR="00964D3E" w:rsidRDefault="00964D3E" w:rsidP="000B2105">
            <w:r w:rsidRPr="00D249A2">
              <w:t>Après la lecture de l’ordre du jour, son adoption est proposée par M</w:t>
            </w:r>
            <w:r w:rsidR="00BB5FF4">
              <w:t xml:space="preserve">me </w:t>
            </w:r>
            <w:r w:rsidR="005E4AC4">
              <w:t>Émilie Croteau</w:t>
            </w:r>
            <w:r w:rsidR="00BB5FF4">
              <w:t xml:space="preserve"> </w:t>
            </w:r>
            <w:r w:rsidRPr="00D249A2">
              <w:t>et appuyée par M</w:t>
            </w:r>
            <w:r w:rsidR="006258B1">
              <w:t xml:space="preserve">me </w:t>
            </w:r>
            <w:r w:rsidR="007262CA">
              <w:t>É</w:t>
            </w:r>
            <w:r w:rsidR="00BB5FF4">
              <w:t>vel</w:t>
            </w:r>
            <w:r w:rsidR="007262CA">
              <w:t>i</w:t>
            </w:r>
            <w:r w:rsidR="00BB5FF4">
              <w:t>ne Fortier.</w:t>
            </w:r>
            <w:r w:rsidRPr="00D249A2">
              <w:t xml:space="preserve"> </w:t>
            </w:r>
          </w:p>
          <w:p w14:paraId="783F50C6" w14:textId="2B79F8F1" w:rsidR="00964D3E" w:rsidRPr="00D249A2" w:rsidRDefault="00964D3E" w:rsidP="000B2105"/>
        </w:tc>
        <w:tc>
          <w:tcPr>
            <w:tcW w:w="1559" w:type="dxa"/>
          </w:tcPr>
          <w:p w14:paraId="300AA13C" w14:textId="4185DB5E" w:rsidR="00964D3E" w:rsidRPr="00D249A2" w:rsidRDefault="00964D3E" w:rsidP="000B2105">
            <w:pPr>
              <w:pStyle w:val="TableParagraph"/>
            </w:pPr>
            <w:r w:rsidRPr="00D249A2">
              <w:t>(2</w:t>
            </w:r>
            <w:r w:rsidR="0060040F">
              <w:t>3</w:t>
            </w:r>
            <w:r w:rsidRPr="00D249A2">
              <w:t>/2</w:t>
            </w:r>
            <w:r w:rsidR="0060040F">
              <w:t>4</w:t>
            </w:r>
            <w:r w:rsidRPr="00D249A2">
              <w:t>-</w:t>
            </w:r>
            <w:r w:rsidR="0060040F">
              <w:t>10</w:t>
            </w:r>
            <w:r w:rsidRPr="00D249A2">
              <w:t>-01)</w:t>
            </w:r>
          </w:p>
        </w:tc>
      </w:tr>
      <w:tr w:rsidR="00964D3E" w:rsidRPr="00D249A2" w14:paraId="6CB02A9F" w14:textId="77777777" w:rsidTr="00964D3E">
        <w:trPr>
          <w:trHeight w:val="781"/>
        </w:trPr>
        <w:tc>
          <w:tcPr>
            <w:tcW w:w="557" w:type="dxa"/>
          </w:tcPr>
          <w:p w14:paraId="315EFF79" w14:textId="77777777" w:rsidR="00964D3E" w:rsidRPr="00D249A2" w:rsidRDefault="00964D3E" w:rsidP="000B2105">
            <w:pPr>
              <w:pStyle w:val="Titre1"/>
            </w:pPr>
            <w:r w:rsidRPr="00D249A2">
              <w:rPr>
                <w:w w:val="95"/>
              </w:rPr>
              <w:t>3.</w:t>
            </w:r>
          </w:p>
        </w:tc>
        <w:tc>
          <w:tcPr>
            <w:tcW w:w="7967" w:type="dxa"/>
          </w:tcPr>
          <w:p w14:paraId="247B8EFD" w14:textId="283C5645" w:rsidR="00964D3E" w:rsidRPr="00D249A2" w:rsidRDefault="00964D3E" w:rsidP="000B2105">
            <w:pPr>
              <w:pStyle w:val="Titre1"/>
            </w:pPr>
            <w:r w:rsidRPr="00D249A2">
              <w:t xml:space="preserve">Adoption et suivis du procès-verbal de la </w:t>
            </w:r>
            <w:r w:rsidR="00163CD3">
              <w:t>8</w:t>
            </w:r>
            <w:r w:rsidRPr="00D249A2">
              <w:rPr>
                <w:vertAlign w:val="superscript"/>
              </w:rPr>
              <w:t>e</w:t>
            </w:r>
            <w:r w:rsidRPr="00D249A2">
              <w:t xml:space="preserve"> séance tenue le </w:t>
            </w:r>
            <w:r w:rsidR="0016718C">
              <w:t>6</w:t>
            </w:r>
            <w:r w:rsidR="00FE2A74">
              <w:t xml:space="preserve"> juin</w:t>
            </w:r>
            <w:r w:rsidR="00E17E45">
              <w:t xml:space="preserve"> 202</w:t>
            </w:r>
            <w:r w:rsidR="002C27CF">
              <w:t>4</w:t>
            </w:r>
          </w:p>
          <w:p w14:paraId="6ED5AD88" w14:textId="60C6F6CD" w:rsidR="00163A23" w:rsidRDefault="00163A23" w:rsidP="00163A23">
            <w:r>
              <w:t xml:space="preserve">Après vérification du document, son adoption est proposée par </w:t>
            </w:r>
            <w:r w:rsidR="007018A1">
              <w:t xml:space="preserve">Mme </w:t>
            </w:r>
            <w:r w:rsidR="002C4A80">
              <w:t>Marie-Claude Tardif</w:t>
            </w:r>
            <w:r>
              <w:t xml:space="preserve"> et appuyée par M</w:t>
            </w:r>
            <w:r w:rsidR="00387F86">
              <w:t>.</w:t>
            </w:r>
            <w:r>
              <w:t xml:space="preserve"> </w:t>
            </w:r>
            <w:r w:rsidR="002C4A80">
              <w:t>Guillaume Gagné</w:t>
            </w:r>
            <w:r w:rsidR="00FF07C7">
              <w:t xml:space="preserve">. </w:t>
            </w:r>
          </w:p>
          <w:p w14:paraId="3882D625" w14:textId="444CCFE9" w:rsidR="00964D3E" w:rsidRDefault="00163A23" w:rsidP="00163A23">
            <w:r>
              <w:t xml:space="preserve">En suivi au compte-rendu du </w:t>
            </w:r>
            <w:r w:rsidR="0016718C">
              <w:t>6 juin</w:t>
            </w:r>
            <w:r w:rsidR="00696401">
              <w:t> :</w:t>
            </w:r>
          </w:p>
          <w:p w14:paraId="20188711" w14:textId="62892AE8" w:rsidR="007A408E" w:rsidRDefault="002C4A80" w:rsidP="00163A23">
            <w:r>
              <w:t xml:space="preserve">Mme Marie-Eve Harton annonce que la grille-matières </w:t>
            </w:r>
            <w:r w:rsidR="00E06C15">
              <w:t>sera présenté</w:t>
            </w:r>
            <w:r w:rsidR="00A60B86">
              <w:t>e</w:t>
            </w:r>
            <w:r w:rsidR="00E06C15">
              <w:t xml:space="preserve"> en octobre. La direction est présentement en discussion avec les </w:t>
            </w:r>
            <w:r w:rsidR="00387F86">
              <w:t>différents</w:t>
            </w:r>
            <w:r w:rsidR="00E06C15">
              <w:t xml:space="preserve"> services </w:t>
            </w:r>
            <w:r w:rsidR="00387F86">
              <w:t xml:space="preserve">scolaires </w:t>
            </w:r>
            <w:r w:rsidR="00E06C15">
              <w:t xml:space="preserve">afin d’évaluer toutes les options. </w:t>
            </w:r>
          </w:p>
          <w:p w14:paraId="3731A9D6" w14:textId="27938014" w:rsidR="00A6494E" w:rsidRDefault="00A6494E" w:rsidP="00163A23">
            <w:pPr>
              <w:rPr>
                <w:lang w:val="fr-CA"/>
              </w:rPr>
            </w:pPr>
            <w:r w:rsidRPr="00A6494E">
              <w:rPr>
                <w:lang w:val="fr-CA"/>
              </w:rPr>
              <w:t>Mme Julia Béland-Godin aborde la</w:t>
            </w:r>
            <w:r>
              <w:rPr>
                <w:lang w:val="fr-CA"/>
              </w:rPr>
              <w:t xml:space="preserve"> fermeture du service alime</w:t>
            </w:r>
            <w:r w:rsidR="0079417F">
              <w:rPr>
                <w:lang w:val="fr-CA"/>
              </w:rPr>
              <w:t xml:space="preserve">ntaire </w:t>
            </w:r>
            <w:r w:rsidR="00B7649C">
              <w:rPr>
                <w:lang w:val="fr-CA"/>
              </w:rPr>
              <w:t>à De La Salle</w:t>
            </w:r>
            <w:r w:rsidR="00930624">
              <w:rPr>
                <w:lang w:val="fr-CA"/>
              </w:rPr>
              <w:t xml:space="preserve"> </w:t>
            </w:r>
            <w:r w:rsidR="00A4522A">
              <w:rPr>
                <w:lang w:val="fr-CA"/>
              </w:rPr>
              <w:t xml:space="preserve">après que le poste de cuisine </w:t>
            </w:r>
            <w:r w:rsidR="002A7EFF">
              <w:rPr>
                <w:lang w:val="fr-CA"/>
              </w:rPr>
              <w:t>n’ait</w:t>
            </w:r>
            <w:r w:rsidR="00A4522A">
              <w:rPr>
                <w:lang w:val="fr-CA"/>
              </w:rPr>
              <w:t xml:space="preserve"> pas été comblé. Elle affirme que </w:t>
            </w:r>
            <w:r w:rsidR="00930624">
              <w:rPr>
                <w:lang w:val="fr-CA"/>
              </w:rPr>
              <w:t>Cuisine X</w:t>
            </w:r>
            <w:r w:rsidR="00A4522A">
              <w:rPr>
                <w:lang w:val="fr-CA"/>
              </w:rPr>
              <w:t xml:space="preserve">press semble être un succès actuellement. </w:t>
            </w:r>
          </w:p>
          <w:p w14:paraId="02261B20" w14:textId="2C99F5C0" w:rsidR="00E92D64" w:rsidRPr="00A6494E" w:rsidRDefault="00E92D64" w:rsidP="00163A23">
            <w:pPr>
              <w:rPr>
                <w:lang w:val="fr-CA"/>
              </w:rPr>
            </w:pPr>
          </w:p>
        </w:tc>
        <w:tc>
          <w:tcPr>
            <w:tcW w:w="1559" w:type="dxa"/>
          </w:tcPr>
          <w:p w14:paraId="0AEB49C2" w14:textId="732E1442" w:rsidR="00964D3E" w:rsidRPr="00D249A2" w:rsidRDefault="0060040F" w:rsidP="000B2105">
            <w:pPr>
              <w:pStyle w:val="TableParagraph"/>
            </w:pPr>
            <w:r w:rsidRPr="00D249A2">
              <w:t>(2</w:t>
            </w:r>
            <w:r>
              <w:t>3</w:t>
            </w:r>
            <w:r w:rsidRPr="00D249A2">
              <w:t>/2</w:t>
            </w:r>
            <w:r>
              <w:t>4</w:t>
            </w:r>
            <w:r w:rsidRPr="00D249A2">
              <w:t>-</w:t>
            </w:r>
            <w:r>
              <w:t>10</w:t>
            </w:r>
            <w:r w:rsidRPr="00D249A2">
              <w:t>-0</w:t>
            </w:r>
            <w:r>
              <w:t>2</w:t>
            </w:r>
            <w:r w:rsidRPr="00D249A2">
              <w:t>)</w:t>
            </w:r>
          </w:p>
        </w:tc>
      </w:tr>
      <w:tr w:rsidR="00964D3E" w:rsidRPr="00D249A2" w14:paraId="2D06F8BC" w14:textId="77777777" w:rsidTr="00964D3E">
        <w:trPr>
          <w:trHeight w:val="516"/>
        </w:trPr>
        <w:tc>
          <w:tcPr>
            <w:tcW w:w="557" w:type="dxa"/>
          </w:tcPr>
          <w:p w14:paraId="3D6002C8" w14:textId="77777777" w:rsidR="00964D3E" w:rsidRPr="00D249A2" w:rsidRDefault="00964D3E" w:rsidP="000B2105">
            <w:pPr>
              <w:pStyle w:val="Titre1"/>
            </w:pPr>
            <w:r w:rsidRPr="00D249A2">
              <w:rPr>
                <w:w w:val="95"/>
              </w:rPr>
              <w:t>4.</w:t>
            </w:r>
          </w:p>
        </w:tc>
        <w:tc>
          <w:tcPr>
            <w:tcW w:w="7967" w:type="dxa"/>
          </w:tcPr>
          <w:p w14:paraId="27579796" w14:textId="77777777" w:rsidR="00964D3E" w:rsidRPr="00D249A2" w:rsidRDefault="00964D3E" w:rsidP="000B2105">
            <w:pPr>
              <w:pStyle w:val="Titre1"/>
            </w:pPr>
            <w:r w:rsidRPr="00D249A2">
              <w:t>Intervention du public</w:t>
            </w:r>
          </w:p>
          <w:p w14:paraId="665F22AB" w14:textId="77777777" w:rsidR="00964D3E" w:rsidRDefault="00964D3E" w:rsidP="000B2105">
            <w:r w:rsidRPr="00D249A2">
              <w:t xml:space="preserve">Aucune intervention n’a lieu. </w:t>
            </w:r>
          </w:p>
          <w:p w14:paraId="6AC1D768" w14:textId="77777777" w:rsidR="00964D3E" w:rsidRPr="00D249A2" w:rsidRDefault="00964D3E" w:rsidP="000B2105"/>
        </w:tc>
        <w:tc>
          <w:tcPr>
            <w:tcW w:w="1559" w:type="dxa"/>
          </w:tcPr>
          <w:p w14:paraId="29719017" w14:textId="77777777" w:rsidR="00964D3E" w:rsidRPr="00D249A2" w:rsidRDefault="00964D3E" w:rsidP="000B2105">
            <w:pPr>
              <w:pStyle w:val="TableParagraph"/>
            </w:pPr>
          </w:p>
        </w:tc>
      </w:tr>
      <w:tr w:rsidR="00964D3E" w:rsidRPr="001C1708" w14:paraId="638B5D0D" w14:textId="77777777" w:rsidTr="00E92D64">
        <w:trPr>
          <w:trHeight w:val="131"/>
        </w:trPr>
        <w:tc>
          <w:tcPr>
            <w:tcW w:w="557" w:type="dxa"/>
          </w:tcPr>
          <w:p w14:paraId="7F810781" w14:textId="77777777" w:rsidR="00964D3E" w:rsidRPr="00D249A2" w:rsidRDefault="00964D3E" w:rsidP="000B2105">
            <w:pPr>
              <w:pStyle w:val="Titre1"/>
            </w:pPr>
            <w:r w:rsidRPr="00D249A2">
              <w:rPr>
                <w:w w:val="95"/>
              </w:rPr>
              <w:t>5.</w:t>
            </w:r>
          </w:p>
        </w:tc>
        <w:tc>
          <w:tcPr>
            <w:tcW w:w="7967" w:type="dxa"/>
          </w:tcPr>
          <w:p w14:paraId="1409DD72" w14:textId="77777777" w:rsidR="00964D3E" w:rsidRPr="00D249A2" w:rsidRDefault="00964D3E" w:rsidP="000B2105">
            <w:pPr>
              <w:pStyle w:val="Titre1"/>
            </w:pPr>
            <w:r w:rsidRPr="00D249A2">
              <w:rPr>
                <w:w w:val="95"/>
              </w:rPr>
              <w:t>Rapports :</w:t>
            </w:r>
          </w:p>
          <w:p w14:paraId="5981225F" w14:textId="77777777" w:rsidR="00964D3E" w:rsidRPr="000A6374" w:rsidRDefault="00964D3E" w:rsidP="000A6374">
            <w:pPr>
              <w:pStyle w:val="Paragraphedeliste"/>
            </w:pPr>
            <w:r w:rsidRPr="000A6374">
              <w:t>du président</w:t>
            </w:r>
          </w:p>
          <w:p w14:paraId="1C52B6D8" w14:textId="217D1A73" w:rsidR="00C073D1" w:rsidRPr="00D249A2" w:rsidRDefault="008B7345" w:rsidP="00C073D1">
            <w:pPr>
              <w:ind w:left="720"/>
            </w:pPr>
            <w:r>
              <w:t>M. Corbeil</w:t>
            </w:r>
            <w:r w:rsidR="00B12FB3">
              <w:t xml:space="preserve"> mentionne qu</w:t>
            </w:r>
            <w:r w:rsidR="00E623D0">
              <w:t xml:space="preserve">’il </w:t>
            </w:r>
            <w:r w:rsidR="00A4522A">
              <w:t xml:space="preserve">a reçu une communication par courriel concernant l’Assemblée générale des parents. </w:t>
            </w:r>
          </w:p>
          <w:p w14:paraId="2B4ABC7C" w14:textId="32DF8FDA" w:rsidR="008221C4" w:rsidRPr="00D249A2" w:rsidRDefault="008221C4" w:rsidP="000A6374">
            <w:pPr>
              <w:pStyle w:val="Paragraphedeliste"/>
            </w:pPr>
            <w:r w:rsidRPr="00D249A2">
              <w:t>de la trésorière</w:t>
            </w:r>
          </w:p>
          <w:p w14:paraId="4110C01C" w14:textId="77777777" w:rsidR="00E623D0" w:rsidRPr="00D5761C" w:rsidRDefault="00E623D0" w:rsidP="00E623D0">
            <w:pPr>
              <w:ind w:left="720"/>
              <w:rPr>
                <w:lang w:val="fr-CA"/>
              </w:rPr>
            </w:pPr>
            <w:r>
              <w:t>Rien à signaler.</w:t>
            </w:r>
          </w:p>
          <w:p w14:paraId="619FBB04" w14:textId="3D230CCE" w:rsidR="00964D3E" w:rsidRPr="00D249A2" w:rsidRDefault="00964D3E" w:rsidP="000A6374">
            <w:pPr>
              <w:pStyle w:val="Paragraphedeliste"/>
            </w:pPr>
            <w:r w:rsidRPr="00D249A2">
              <w:t>de la représentante du service de garde</w:t>
            </w:r>
          </w:p>
          <w:p w14:paraId="0576AECA" w14:textId="25A2718E" w:rsidR="00AF5D9B" w:rsidRPr="00D5761C" w:rsidRDefault="00D72C8D" w:rsidP="005E51A1">
            <w:pPr>
              <w:ind w:left="720"/>
              <w:rPr>
                <w:lang w:val="fr-CA"/>
              </w:rPr>
            </w:pPr>
            <w:r>
              <w:t xml:space="preserve">Mme Johanne Bourgelas prend la parole </w:t>
            </w:r>
            <w:r w:rsidR="00FD140F">
              <w:t xml:space="preserve">afin d’expliquer le début d’année dans les deux pavillons. </w:t>
            </w:r>
            <w:r w:rsidR="00433EAF">
              <w:t>Elle ajoute que nous avons tous nos éducateurs !</w:t>
            </w:r>
          </w:p>
          <w:p w14:paraId="7D849C30" w14:textId="77777777" w:rsidR="00964D3E" w:rsidRPr="00D249A2" w:rsidRDefault="00964D3E" w:rsidP="000A6374">
            <w:pPr>
              <w:pStyle w:val="Paragraphedeliste"/>
            </w:pPr>
            <w:r w:rsidRPr="00D249A2">
              <w:t>du représentant au comité de parents</w:t>
            </w:r>
          </w:p>
          <w:p w14:paraId="01AE44CB" w14:textId="77777777" w:rsidR="002A7EFF" w:rsidRPr="00D5761C" w:rsidRDefault="002A7EFF" w:rsidP="002A7EFF">
            <w:pPr>
              <w:ind w:left="720"/>
              <w:rPr>
                <w:lang w:val="fr-CA"/>
              </w:rPr>
            </w:pPr>
            <w:r>
              <w:t>Rien à signaler.</w:t>
            </w:r>
          </w:p>
          <w:p w14:paraId="355A56AE" w14:textId="1A4494B8" w:rsidR="00131B14" w:rsidRDefault="00131B14" w:rsidP="000A6374">
            <w:pPr>
              <w:pStyle w:val="Paragraphedeliste"/>
            </w:pPr>
            <w:r>
              <w:t>du conseil étudiant</w:t>
            </w:r>
          </w:p>
          <w:p w14:paraId="57E4B134" w14:textId="71BE2CFF" w:rsidR="00131B14" w:rsidRDefault="00AE4F65" w:rsidP="00131B14">
            <w:pPr>
              <w:ind w:left="720"/>
            </w:pPr>
            <w:r>
              <w:t>Rien à signaler.</w:t>
            </w:r>
          </w:p>
          <w:p w14:paraId="7D39093E" w14:textId="2C00CA36" w:rsidR="00964D3E" w:rsidRPr="00D249A2" w:rsidRDefault="00964D3E" w:rsidP="000A6374">
            <w:pPr>
              <w:pStyle w:val="Paragraphedeliste"/>
            </w:pPr>
            <w:r w:rsidRPr="00D249A2">
              <w:t>du directeur</w:t>
            </w:r>
          </w:p>
          <w:p w14:paraId="1C7321F1" w14:textId="78CFC322" w:rsidR="00E95F94" w:rsidRDefault="00B41BBB" w:rsidP="00C367DE">
            <w:pPr>
              <w:spacing w:after="0"/>
              <w:ind w:left="730"/>
            </w:pPr>
            <w:r>
              <w:t>M</w:t>
            </w:r>
            <w:r w:rsidR="00C367DE">
              <w:t xml:space="preserve">me Marie-Eve Harton </w:t>
            </w:r>
            <w:r w:rsidR="00FE01A3">
              <w:t xml:space="preserve">parle du début d’année </w:t>
            </w:r>
            <w:r w:rsidR="008263B4">
              <w:t>dans les trois pavillons.</w:t>
            </w:r>
            <w:r w:rsidR="00E95F94">
              <w:t xml:space="preserve"> Elle souligne le fait que nous avons eu la chance d’accueillir l’équipe du service de garde</w:t>
            </w:r>
            <w:r w:rsidR="00C26659">
              <w:t xml:space="preserve"> lors du déjeuner de la rentrée</w:t>
            </w:r>
            <w:r w:rsidR="00E95F94">
              <w:t xml:space="preserve">. </w:t>
            </w:r>
            <w:r w:rsidR="00C26659">
              <w:t>Au secondaire, nous avons accueilli 10 élèves en entente de scolarisation</w:t>
            </w:r>
            <w:r w:rsidR="002749D7">
              <w:t xml:space="preserve">, alors que les </w:t>
            </w:r>
            <w:r w:rsidR="002A7EFF">
              <w:t xml:space="preserve">autres écoles secondaires de notre centre de services n’ont pas été en mesure de le faire. </w:t>
            </w:r>
          </w:p>
          <w:p w14:paraId="3C1B16D3" w14:textId="47F6186D" w:rsidR="006E488B" w:rsidRDefault="002749D7" w:rsidP="006E488B">
            <w:pPr>
              <w:spacing w:after="0"/>
              <w:ind w:left="730"/>
            </w:pPr>
            <w:r>
              <w:t xml:space="preserve">Mme Marie-Eve Harton mentionne </w:t>
            </w:r>
            <w:r w:rsidR="009211AA">
              <w:t xml:space="preserve">l’arrivée de Mélanie Boutin </w:t>
            </w:r>
            <w:r w:rsidR="00D1500D">
              <w:t xml:space="preserve">comme directrice </w:t>
            </w:r>
            <w:r w:rsidR="00D1500D">
              <w:lastRenderedPageBreak/>
              <w:t xml:space="preserve">adjointe </w:t>
            </w:r>
            <w:r w:rsidR="006E488B">
              <w:t xml:space="preserve">dans le Pavillon Marguerite-Bourgeois. Elle </w:t>
            </w:r>
            <w:r w:rsidR="00577DF7">
              <w:t xml:space="preserve">ajoute </w:t>
            </w:r>
            <w:r w:rsidR="002A7EFF">
              <w:t>que chacun des pavillons a maintenant une aide à la direction, soit Mme Catherine Hardy (Marguerite-Bourgeois), Mme Kristel Bélanger (De La Salle) et M</w:t>
            </w:r>
            <w:r w:rsidR="004531CE">
              <w:t xml:space="preserve">. Guillaume Gagné (Laure-Gaudreault). </w:t>
            </w:r>
            <w:r w:rsidR="00577DF7">
              <w:t xml:space="preserve"> </w:t>
            </w:r>
          </w:p>
          <w:p w14:paraId="6F56F6CE" w14:textId="5D42580B" w:rsidR="00AE4D52" w:rsidRPr="001C1708" w:rsidRDefault="00AE4D52" w:rsidP="00E92D64">
            <w:pPr>
              <w:spacing w:after="0"/>
              <w:rPr>
                <w:lang w:val="fr-CA"/>
              </w:rPr>
            </w:pPr>
          </w:p>
        </w:tc>
        <w:tc>
          <w:tcPr>
            <w:tcW w:w="1559" w:type="dxa"/>
          </w:tcPr>
          <w:p w14:paraId="3FECA673" w14:textId="77777777" w:rsidR="00964D3E" w:rsidRPr="001C1708" w:rsidRDefault="00964D3E" w:rsidP="000B2105">
            <w:pPr>
              <w:pStyle w:val="TableParagraph"/>
              <w:rPr>
                <w:lang w:val="fr-CA"/>
              </w:rPr>
            </w:pPr>
          </w:p>
          <w:p w14:paraId="74BA5F7E" w14:textId="77777777" w:rsidR="00964D3E" w:rsidRPr="001C1708" w:rsidRDefault="00964D3E" w:rsidP="000B2105">
            <w:pPr>
              <w:pStyle w:val="TableParagraph"/>
              <w:rPr>
                <w:lang w:val="fr-CA"/>
              </w:rPr>
            </w:pPr>
          </w:p>
          <w:p w14:paraId="76472223" w14:textId="77777777" w:rsidR="00964D3E" w:rsidRPr="001C1708" w:rsidRDefault="00964D3E" w:rsidP="000B2105">
            <w:pPr>
              <w:pStyle w:val="TableParagraph"/>
              <w:rPr>
                <w:lang w:val="fr-CA"/>
              </w:rPr>
            </w:pPr>
          </w:p>
        </w:tc>
      </w:tr>
      <w:tr w:rsidR="00601E57" w:rsidRPr="00D249A2" w14:paraId="63AB5488" w14:textId="77777777" w:rsidTr="00964D3E">
        <w:trPr>
          <w:trHeight w:val="612"/>
        </w:trPr>
        <w:tc>
          <w:tcPr>
            <w:tcW w:w="557" w:type="dxa"/>
          </w:tcPr>
          <w:p w14:paraId="6F571383" w14:textId="52732307" w:rsidR="00601E57" w:rsidRDefault="00601E57" w:rsidP="000B2105">
            <w:pPr>
              <w:pStyle w:val="Titre1"/>
            </w:pPr>
            <w:r>
              <w:t>6.</w:t>
            </w:r>
          </w:p>
        </w:tc>
        <w:tc>
          <w:tcPr>
            <w:tcW w:w="7967" w:type="dxa"/>
          </w:tcPr>
          <w:p w14:paraId="55DDAFA2" w14:textId="4870134C" w:rsidR="00601E57" w:rsidRDefault="00577DF7" w:rsidP="00AE3A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Site web</w:t>
            </w:r>
          </w:p>
          <w:p w14:paraId="27FA1B02" w14:textId="5EC13545" w:rsidR="00601E57" w:rsidRDefault="00B519C3" w:rsidP="00AE3A10">
            <w:r>
              <w:t>M. Gilles Bouchard</w:t>
            </w:r>
            <w:r w:rsidR="005B5A7A">
              <w:t xml:space="preserve">, enseignant-responsable du </w:t>
            </w:r>
            <w:r w:rsidR="00846E21">
              <w:t>site web de l’école des Pionniers</w:t>
            </w:r>
            <w:r>
              <w:t xml:space="preserve"> vient présenter l</w:t>
            </w:r>
            <w:r w:rsidR="00846E21">
              <w:t xml:space="preserve">a plateforme </w:t>
            </w:r>
            <w:r>
              <w:t xml:space="preserve">web de </w:t>
            </w:r>
            <w:r w:rsidR="00846E21">
              <w:t>l’</w:t>
            </w:r>
            <w:r>
              <w:t xml:space="preserve">école aux membres du Conseil d’établissement. </w:t>
            </w:r>
          </w:p>
          <w:p w14:paraId="7A947E60" w14:textId="0416E8C6" w:rsidR="00E92D64" w:rsidRPr="00C52AF7" w:rsidRDefault="00E92D64" w:rsidP="00AE3A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C11765" w14:textId="77777777" w:rsidR="00601E57" w:rsidRPr="00595866" w:rsidRDefault="00601E57" w:rsidP="000B2105">
            <w:pPr>
              <w:pStyle w:val="TableParagraph"/>
            </w:pPr>
          </w:p>
        </w:tc>
      </w:tr>
      <w:tr w:rsidR="00EA2134" w:rsidRPr="00D249A2" w14:paraId="103F374B" w14:textId="77777777" w:rsidTr="00964D3E">
        <w:trPr>
          <w:trHeight w:val="612"/>
        </w:trPr>
        <w:tc>
          <w:tcPr>
            <w:tcW w:w="557" w:type="dxa"/>
          </w:tcPr>
          <w:p w14:paraId="279E4C60" w14:textId="5B4CD5F8" w:rsidR="00EA2134" w:rsidRDefault="00601E57" w:rsidP="000B2105">
            <w:pPr>
              <w:pStyle w:val="Titre1"/>
            </w:pPr>
            <w:r>
              <w:t>7.</w:t>
            </w:r>
          </w:p>
        </w:tc>
        <w:tc>
          <w:tcPr>
            <w:tcW w:w="7967" w:type="dxa"/>
          </w:tcPr>
          <w:p w14:paraId="18E74AC6" w14:textId="5396BE2D" w:rsidR="00B72477" w:rsidRDefault="002845ED" w:rsidP="00AE3A10">
            <w:r>
              <w:rPr>
                <w:b/>
                <w:bCs/>
                <w:sz w:val="24"/>
                <w:szCs w:val="24"/>
              </w:rPr>
              <w:t>S</w:t>
            </w:r>
            <w:r w:rsidRPr="002845ED">
              <w:rPr>
                <w:b/>
                <w:bCs/>
                <w:sz w:val="24"/>
                <w:szCs w:val="24"/>
              </w:rPr>
              <w:t>emestrialisation</w:t>
            </w:r>
            <w:r w:rsidR="00601E57">
              <w:rPr>
                <w:b/>
                <w:bCs/>
                <w:sz w:val="24"/>
                <w:szCs w:val="24"/>
              </w:rPr>
              <w:br/>
            </w:r>
            <w:r w:rsidR="001B05E9">
              <w:t>M. Gilles Bouchard, enseignant du programme Monde co</w:t>
            </w:r>
            <w:r w:rsidR="002A135C">
              <w:t>n</w:t>
            </w:r>
            <w:r w:rsidR="001B05E9">
              <w:t xml:space="preserve">temporain et </w:t>
            </w:r>
            <w:r w:rsidR="002A135C">
              <w:t>É</w:t>
            </w:r>
            <w:r w:rsidR="001B05E9">
              <w:t>ducation financière en 5</w:t>
            </w:r>
            <w:r w:rsidR="001B05E9" w:rsidRPr="001B05E9">
              <w:rPr>
                <w:vertAlign w:val="superscript"/>
              </w:rPr>
              <w:t>e</w:t>
            </w:r>
            <w:r w:rsidR="001B05E9">
              <w:t xml:space="preserve"> secondaire présente son projet de </w:t>
            </w:r>
            <w:r w:rsidRPr="002845ED">
              <w:t>semestrialisation</w:t>
            </w:r>
            <w:r w:rsidR="00B72477">
              <w:t>.</w:t>
            </w:r>
          </w:p>
          <w:p w14:paraId="47F81DCC" w14:textId="32AD8A00" w:rsidR="00B72477" w:rsidRPr="00B72477" w:rsidRDefault="00B72477" w:rsidP="000E179A">
            <w:pPr>
              <w:tabs>
                <w:tab w:val="right" w:pos="7967"/>
              </w:tabs>
            </w:pPr>
            <w:r>
              <w:t xml:space="preserve">La </w:t>
            </w:r>
            <w:r w:rsidR="002845ED" w:rsidRPr="002845ED">
              <w:t>semestrialisation</w:t>
            </w:r>
            <w:r w:rsidR="002845ED">
              <w:t xml:space="preserve"> </w:t>
            </w:r>
            <w:r>
              <w:t>du programme Monde contemporain et Éducation financière</w:t>
            </w:r>
            <w:r w:rsidR="00B76D37">
              <w:t xml:space="preserve"> </w:t>
            </w:r>
            <w:r w:rsidR="00F77E12">
              <w:t>est approuvée</w:t>
            </w:r>
            <w:r w:rsidR="005413B4">
              <w:t xml:space="preserve"> par </w:t>
            </w:r>
            <w:r w:rsidR="00D50EE0">
              <w:t xml:space="preserve">Édith Saindon </w:t>
            </w:r>
            <w:r w:rsidR="005413B4">
              <w:t xml:space="preserve">et appuyée par </w:t>
            </w:r>
            <w:r w:rsidR="00D50EE0">
              <w:t>Marie-Claude Tardif</w:t>
            </w:r>
            <w:r w:rsidR="005413B4">
              <w:t>.</w:t>
            </w:r>
          </w:p>
          <w:p w14:paraId="7EE4BC2A" w14:textId="55F28E0D" w:rsidR="00B72477" w:rsidRPr="00C52AF7" w:rsidRDefault="00B72477" w:rsidP="00AE3A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13876D" w14:textId="38726FC7" w:rsidR="00EA2134" w:rsidRPr="00595866" w:rsidRDefault="00B72477" w:rsidP="000B2105">
            <w:pPr>
              <w:pStyle w:val="TableParagraph"/>
            </w:pPr>
            <w:r w:rsidRPr="00595866">
              <w:t>(2</w:t>
            </w:r>
            <w:r>
              <w:t>3</w:t>
            </w:r>
            <w:r w:rsidRPr="00595866">
              <w:t>/2</w:t>
            </w:r>
            <w:r>
              <w:t>4</w:t>
            </w:r>
            <w:r w:rsidRPr="00595866">
              <w:t>-</w:t>
            </w:r>
            <w:r>
              <w:t>10-03</w:t>
            </w:r>
            <w:r w:rsidRPr="00595866">
              <w:t>)</w:t>
            </w:r>
          </w:p>
        </w:tc>
      </w:tr>
      <w:tr w:rsidR="00577E58" w:rsidRPr="00D249A2" w14:paraId="7294F7CF" w14:textId="77777777" w:rsidTr="00964D3E">
        <w:trPr>
          <w:trHeight w:val="612"/>
        </w:trPr>
        <w:tc>
          <w:tcPr>
            <w:tcW w:w="557" w:type="dxa"/>
          </w:tcPr>
          <w:p w14:paraId="2A8C1221" w14:textId="5D7F9687" w:rsidR="00577E58" w:rsidRPr="00595866" w:rsidRDefault="00EA2134" w:rsidP="000B2105">
            <w:pPr>
              <w:pStyle w:val="Titre1"/>
            </w:pPr>
            <w:r>
              <w:t>8</w:t>
            </w:r>
            <w:r w:rsidR="00FF51DB" w:rsidRPr="00595866">
              <w:t>.</w:t>
            </w:r>
          </w:p>
        </w:tc>
        <w:tc>
          <w:tcPr>
            <w:tcW w:w="7967" w:type="dxa"/>
          </w:tcPr>
          <w:p w14:paraId="5AB1E6A4" w14:textId="423982D0" w:rsidR="00C52AF7" w:rsidRPr="00C52AF7" w:rsidRDefault="00C52AF7" w:rsidP="00AE3A10">
            <w:pPr>
              <w:rPr>
                <w:b/>
                <w:bCs/>
                <w:sz w:val="24"/>
                <w:szCs w:val="24"/>
              </w:rPr>
            </w:pPr>
            <w:r w:rsidRPr="00C52AF7">
              <w:rPr>
                <w:b/>
                <w:bCs/>
                <w:sz w:val="24"/>
                <w:szCs w:val="24"/>
              </w:rPr>
              <w:t xml:space="preserve">Adoption du rapport annuel du Conseil d’établissement </w:t>
            </w:r>
          </w:p>
          <w:p w14:paraId="15617555" w14:textId="77777777" w:rsidR="006A0039" w:rsidRDefault="008854C7" w:rsidP="00FC5E16">
            <w:r>
              <w:t>Après présentation du rapport annuel</w:t>
            </w:r>
            <w:r w:rsidR="00A9639C">
              <w:t xml:space="preserve"> 202</w:t>
            </w:r>
            <w:r w:rsidR="00081942">
              <w:t>3</w:t>
            </w:r>
            <w:r w:rsidR="00A9639C">
              <w:t>-202</w:t>
            </w:r>
            <w:r w:rsidR="00081942">
              <w:t>4</w:t>
            </w:r>
            <w:r>
              <w:t xml:space="preserve"> du Conseil d’éta</w:t>
            </w:r>
            <w:r w:rsidR="00A9639C">
              <w:t>blissement</w:t>
            </w:r>
            <w:r w:rsidR="00FA3C85">
              <w:t xml:space="preserve">, il est </w:t>
            </w:r>
            <w:r w:rsidR="006A0039">
              <w:t>adopté</w:t>
            </w:r>
            <w:r w:rsidR="00FA3C85">
              <w:t xml:space="preserve"> par Mme </w:t>
            </w:r>
            <w:r w:rsidR="00BF5DBA">
              <w:t>Stéphanie Larochelle</w:t>
            </w:r>
            <w:r w:rsidR="00FA3C85">
              <w:t xml:space="preserve"> et appuyé</w:t>
            </w:r>
            <w:r w:rsidR="004E5FA6">
              <w:t>e</w:t>
            </w:r>
            <w:r w:rsidR="00FA3C85">
              <w:t xml:space="preserve"> par Mme </w:t>
            </w:r>
            <w:r w:rsidR="00BF5DBA">
              <w:t>Émilie Croteau</w:t>
            </w:r>
            <w:r w:rsidR="00FA3C85">
              <w:t xml:space="preserve">. </w:t>
            </w:r>
          </w:p>
          <w:p w14:paraId="5AA0578D" w14:textId="41B98C4C" w:rsidR="00FC5E16" w:rsidRPr="00595866" w:rsidRDefault="00FC5E16" w:rsidP="00FC5E16"/>
        </w:tc>
        <w:tc>
          <w:tcPr>
            <w:tcW w:w="1559" w:type="dxa"/>
          </w:tcPr>
          <w:p w14:paraId="544B94B6" w14:textId="707348EB" w:rsidR="00577E58" w:rsidRDefault="00B72477" w:rsidP="000B2105">
            <w:pPr>
              <w:pStyle w:val="TableParagraph"/>
            </w:pPr>
            <w:r w:rsidRPr="00595866">
              <w:t>(2</w:t>
            </w:r>
            <w:r>
              <w:t>3</w:t>
            </w:r>
            <w:r w:rsidRPr="00595866">
              <w:t>/2</w:t>
            </w:r>
            <w:r>
              <w:t>4</w:t>
            </w:r>
            <w:r w:rsidRPr="00595866">
              <w:t>-</w:t>
            </w:r>
            <w:r>
              <w:t>10-04</w:t>
            </w:r>
            <w:r w:rsidRPr="00595866">
              <w:t>)</w:t>
            </w:r>
          </w:p>
        </w:tc>
      </w:tr>
      <w:tr w:rsidR="00964D3E" w:rsidRPr="00D249A2" w14:paraId="0933E855" w14:textId="77777777" w:rsidTr="00964D3E">
        <w:trPr>
          <w:trHeight w:val="612"/>
        </w:trPr>
        <w:tc>
          <w:tcPr>
            <w:tcW w:w="557" w:type="dxa"/>
          </w:tcPr>
          <w:p w14:paraId="557B17B7" w14:textId="32C11C63" w:rsidR="00964D3E" w:rsidRPr="00D249A2" w:rsidRDefault="00EA2134" w:rsidP="000B2105">
            <w:pPr>
              <w:pStyle w:val="Titre1"/>
            </w:pPr>
            <w:r>
              <w:t>9</w:t>
            </w:r>
            <w:r w:rsidR="00964D3E" w:rsidRPr="00D249A2">
              <w:t>.</w:t>
            </w:r>
          </w:p>
        </w:tc>
        <w:tc>
          <w:tcPr>
            <w:tcW w:w="7967" w:type="dxa"/>
          </w:tcPr>
          <w:p w14:paraId="6ED1BD5F" w14:textId="1E914FE8" w:rsidR="00940608" w:rsidRDefault="00D9682B" w:rsidP="00090EBA">
            <w:pPr>
              <w:rPr>
                <w:rFonts w:ascii="Helvetica Neue" w:hAnsi="Helvetica Neue"/>
                <w:w w:val="90"/>
              </w:rPr>
            </w:pPr>
            <w:r w:rsidRPr="00E0713E">
              <w:rPr>
                <w:b/>
                <w:bCs/>
                <w:sz w:val="24"/>
                <w:szCs w:val="24"/>
              </w:rPr>
              <w:t>Postes en élection des représentants parents 202</w:t>
            </w:r>
            <w:r w:rsidR="00F51576">
              <w:rPr>
                <w:b/>
                <w:bCs/>
                <w:sz w:val="24"/>
                <w:szCs w:val="24"/>
              </w:rPr>
              <w:t>4</w:t>
            </w:r>
            <w:r w:rsidRPr="00E0713E">
              <w:rPr>
                <w:b/>
                <w:bCs/>
                <w:sz w:val="24"/>
                <w:szCs w:val="24"/>
              </w:rPr>
              <w:t>-202</w:t>
            </w:r>
            <w:r w:rsidR="00F51576">
              <w:rPr>
                <w:b/>
                <w:bCs/>
                <w:sz w:val="24"/>
                <w:szCs w:val="24"/>
              </w:rPr>
              <w:t>5</w:t>
            </w:r>
          </w:p>
          <w:p w14:paraId="28461003" w14:textId="0F365755" w:rsidR="00385140" w:rsidRPr="00875EF7" w:rsidRDefault="00E20DF5" w:rsidP="00385140">
            <w:r>
              <w:t>Quatre</w:t>
            </w:r>
            <w:r w:rsidR="00385140" w:rsidRPr="00875EF7">
              <w:t xml:space="preserve"> sièges </w:t>
            </w:r>
            <w:r w:rsidR="008C1A32" w:rsidRPr="00875EF7">
              <w:t xml:space="preserve">avec des mandats de deux ans seront mis en élection lors de l’Assemblée générale </w:t>
            </w:r>
            <w:r w:rsidR="00724C5F" w:rsidRPr="00875EF7">
              <w:t xml:space="preserve">annuelle (AGA) </w:t>
            </w:r>
            <w:r w:rsidR="008C1A32" w:rsidRPr="00875EF7">
              <w:t>des parents. Tous les postes de substituts seront remis disponibles.</w:t>
            </w:r>
            <w:r w:rsidR="00724C5F" w:rsidRPr="00875EF7">
              <w:t xml:space="preserve"> Lors de l’AGA, </w:t>
            </w:r>
            <w:r w:rsidR="00665FEB" w:rsidRPr="00875EF7">
              <w:t xml:space="preserve">les parents présents devront également nommer le représentant au comité de parents. </w:t>
            </w:r>
          </w:p>
          <w:p w14:paraId="3E7190FC" w14:textId="022F67D3" w:rsidR="00AA431A" w:rsidRPr="00D249A2" w:rsidRDefault="00AA431A" w:rsidP="005E51A1"/>
        </w:tc>
        <w:tc>
          <w:tcPr>
            <w:tcW w:w="1559" w:type="dxa"/>
          </w:tcPr>
          <w:p w14:paraId="25D3F46E" w14:textId="62A25BDE" w:rsidR="00964D3E" w:rsidRPr="00D249A2" w:rsidRDefault="00964D3E" w:rsidP="000B2105">
            <w:pPr>
              <w:pStyle w:val="TableParagraph"/>
            </w:pPr>
          </w:p>
        </w:tc>
      </w:tr>
      <w:tr w:rsidR="00964D3E" w:rsidRPr="00D249A2" w14:paraId="041703C0" w14:textId="77777777" w:rsidTr="00964D3E">
        <w:trPr>
          <w:trHeight w:val="575"/>
        </w:trPr>
        <w:tc>
          <w:tcPr>
            <w:tcW w:w="557" w:type="dxa"/>
          </w:tcPr>
          <w:p w14:paraId="2764A998" w14:textId="3778E34C" w:rsidR="00964D3E" w:rsidRPr="00D249A2" w:rsidRDefault="00EA2134" w:rsidP="000B2105">
            <w:pPr>
              <w:pStyle w:val="Titre1"/>
            </w:pPr>
            <w:r>
              <w:rPr>
                <w:w w:val="95"/>
              </w:rPr>
              <w:t>10</w:t>
            </w:r>
            <w:r w:rsidR="00964D3E" w:rsidRPr="00D249A2">
              <w:rPr>
                <w:w w:val="95"/>
              </w:rPr>
              <w:t>.</w:t>
            </w:r>
          </w:p>
        </w:tc>
        <w:tc>
          <w:tcPr>
            <w:tcW w:w="7967" w:type="dxa"/>
          </w:tcPr>
          <w:p w14:paraId="6CDC885B" w14:textId="212D6D22" w:rsidR="00E0713E" w:rsidRPr="00E0713E" w:rsidRDefault="005E4AC4" w:rsidP="00E0713E">
            <w:pPr>
              <w:pStyle w:val="Titre1"/>
            </w:pPr>
            <w:r>
              <w:t>Caisse scolaire (primaire)</w:t>
            </w:r>
          </w:p>
          <w:p w14:paraId="6384D956" w14:textId="09E341C4" w:rsidR="004B6768" w:rsidRDefault="004B6768" w:rsidP="004B6768">
            <w:r>
              <w:t xml:space="preserve">Après la présentation du programme de Caisse scolaire de Desjardins, la participation au programme est approuvée par Mme </w:t>
            </w:r>
            <w:r w:rsidR="0072481D">
              <w:t>Édith Saindon</w:t>
            </w:r>
            <w:r>
              <w:t xml:space="preserve"> et appuyée par Mme </w:t>
            </w:r>
            <w:r w:rsidR="0072481D">
              <w:t>Johanne Bourgelas</w:t>
            </w:r>
            <w:r>
              <w:t xml:space="preserve">. </w:t>
            </w:r>
          </w:p>
          <w:p w14:paraId="76D5B24C" w14:textId="65B5C572" w:rsidR="009769D5" w:rsidRPr="00A36B4D" w:rsidRDefault="009769D5" w:rsidP="009C3822"/>
        </w:tc>
        <w:tc>
          <w:tcPr>
            <w:tcW w:w="1559" w:type="dxa"/>
          </w:tcPr>
          <w:p w14:paraId="0A14F81B" w14:textId="0AFA93F0" w:rsidR="00964D3E" w:rsidRPr="00A36B4D" w:rsidRDefault="005413B4" w:rsidP="000B2105">
            <w:pPr>
              <w:pStyle w:val="TableParagraph"/>
            </w:pPr>
            <w:r w:rsidRPr="00595866">
              <w:t>(2</w:t>
            </w:r>
            <w:r>
              <w:t>3</w:t>
            </w:r>
            <w:r w:rsidRPr="00595866">
              <w:t>/2</w:t>
            </w:r>
            <w:r>
              <w:t>4</w:t>
            </w:r>
            <w:r w:rsidRPr="00595866">
              <w:t>-</w:t>
            </w:r>
            <w:r>
              <w:t>10-05</w:t>
            </w:r>
            <w:r w:rsidRPr="00595866">
              <w:t>)</w:t>
            </w:r>
          </w:p>
          <w:p w14:paraId="7F25F8D4" w14:textId="00459FED" w:rsidR="000A6374" w:rsidRPr="00A36B4D" w:rsidRDefault="000A6374" w:rsidP="000B2105">
            <w:pPr>
              <w:pStyle w:val="TableParagraph"/>
            </w:pPr>
          </w:p>
        </w:tc>
      </w:tr>
      <w:tr w:rsidR="00964D3E" w:rsidRPr="00D249A2" w14:paraId="3F197EEE" w14:textId="77777777" w:rsidTr="00964D3E">
        <w:trPr>
          <w:trHeight w:val="576"/>
        </w:trPr>
        <w:tc>
          <w:tcPr>
            <w:tcW w:w="557" w:type="dxa"/>
          </w:tcPr>
          <w:p w14:paraId="01F791BA" w14:textId="0E4AF14F" w:rsidR="00964D3E" w:rsidRPr="000F2082" w:rsidRDefault="00EA2134" w:rsidP="000B2105">
            <w:pPr>
              <w:pStyle w:val="Titre1"/>
            </w:pPr>
            <w:r>
              <w:rPr>
                <w:w w:val="95"/>
              </w:rPr>
              <w:t>11</w:t>
            </w:r>
            <w:r w:rsidR="00964D3E" w:rsidRPr="000F2082">
              <w:rPr>
                <w:w w:val="95"/>
              </w:rPr>
              <w:t>.</w:t>
            </w:r>
          </w:p>
        </w:tc>
        <w:tc>
          <w:tcPr>
            <w:tcW w:w="7967" w:type="dxa"/>
          </w:tcPr>
          <w:p w14:paraId="2A029AC2" w14:textId="55B5CB92" w:rsidR="002854D6" w:rsidRDefault="005E4AC4" w:rsidP="000B21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Activités complémentaires</w:t>
            </w:r>
          </w:p>
          <w:p w14:paraId="1BAE1592" w14:textId="01D3A37F" w:rsidR="00F261CC" w:rsidRDefault="00F261CC" w:rsidP="00052DEB">
            <w:pPr>
              <w:pStyle w:val="Paragraphedeliste"/>
              <w:numPr>
                <w:ilvl w:val="0"/>
                <w:numId w:val="7"/>
              </w:numPr>
              <w:rPr>
                <w:u w:val="none"/>
                <w:lang w:val="fr-CA"/>
              </w:rPr>
            </w:pPr>
            <w:r w:rsidRPr="00052DEB">
              <w:rPr>
                <w:u w:val="none"/>
                <w:lang w:val="fr-CA"/>
              </w:rPr>
              <w:t>Campagne de financement</w:t>
            </w:r>
            <w:r w:rsidR="00135267">
              <w:rPr>
                <w:u w:val="none"/>
                <w:lang w:val="fr-CA"/>
              </w:rPr>
              <w:t xml:space="preserve"> au secondaire avec la </w:t>
            </w:r>
            <w:r w:rsidR="00052DEB" w:rsidRPr="00052DEB">
              <w:rPr>
                <w:u w:val="none"/>
                <w:lang w:val="fr-CA"/>
              </w:rPr>
              <w:t>compagnie Perfection</w:t>
            </w:r>
          </w:p>
          <w:p w14:paraId="1B40758A" w14:textId="5FFBD651" w:rsidR="00052DEB" w:rsidRDefault="00052DEB" w:rsidP="00052DEB">
            <w:pPr>
              <w:pStyle w:val="Paragraphedeliste"/>
              <w:numPr>
                <w:ilvl w:val="0"/>
                <w:numId w:val="7"/>
              </w:numPr>
              <w:rPr>
                <w:u w:val="none"/>
                <w:lang w:val="fr-CA"/>
              </w:rPr>
            </w:pPr>
            <w:r>
              <w:rPr>
                <w:u w:val="none"/>
                <w:lang w:val="fr-CA"/>
              </w:rPr>
              <w:t xml:space="preserve">Camp de cheerleading </w:t>
            </w:r>
            <w:r w:rsidR="00135267">
              <w:rPr>
                <w:u w:val="none"/>
                <w:lang w:val="fr-CA"/>
              </w:rPr>
              <w:t>pour les élèves du primaire</w:t>
            </w:r>
            <w:r w:rsidR="00501D20">
              <w:rPr>
                <w:u w:val="none"/>
                <w:lang w:val="fr-CA"/>
              </w:rPr>
              <w:t xml:space="preserve"> lors de la semaine de relâche</w:t>
            </w:r>
          </w:p>
          <w:p w14:paraId="1FF2C907" w14:textId="76A07790" w:rsidR="00501D20" w:rsidRDefault="009271D0" w:rsidP="00052DEB">
            <w:pPr>
              <w:pStyle w:val="Paragraphedeliste"/>
              <w:numPr>
                <w:ilvl w:val="0"/>
                <w:numId w:val="7"/>
              </w:numPr>
              <w:rPr>
                <w:u w:val="none"/>
                <w:lang w:val="fr-CA"/>
              </w:rPr>
            </w:pPr>
            <w:r>
              <w:rPr>
                <w:u w:val="none"/>
                <w:lang w:val="fr-CA"/>
              </w:rPr>
              <w:t>Paddleboard</w:t>
            </w:r>
            <w:r w:rsidR="00043784">
              <w:rPr>
                <w:u w:val="none"/>
                <w:lang w:val="fr-CA"/>
              </w:rPr>
              <w:t xml:space="preserve"> dans la vallée de la Jacques-Cartier</w:t>
            </w:r>
            <w:r>
              <w:rPr>
                <w:u w:val="none"/>
                <w:lang w:val="fr-CA"/>
              </w:rPr>
              <w:t xml:space="preserve"> avec le Club plein-air</w:t>
            </w:r>
            <w:r w:rsidR="00C95EC8">
              <w:rPr>
                <w:u w:val="none"/>
                <w:lang w:val="fr-CA"/>
              </w:rPr>
              <w:t xml:space="preserve"> du secondaire</w:t>
            </w:r>
          </w:p>
          <w:p w14:paraId="223627DE" w14:textId="526AF274" w:rsidR="009271D0" w:rsidRDefault="009271D0" w:rsidP="00052DEB">
            <w:pPr>
              <w:pStyle w:val="Paragraphedeliste"/>
              <w:numPr>
                <w:ilvl w:val="0"/>
                <w:numId w:val="7"/>
              </w:numPr>
              <w:rPr>
                <w:u w:val="none"/>
                <w:lang w:val="fr-CA"/>
              </w:rPr>
            </w:pPr>
            <w:r>
              <w:rPr>
                <w:u w:val="none"/>
                <w:lang w:val="fr-CA"/>
              </w:rPr>
              <w:t xml:space="preserve">Soirée électorale du 5 novembre </w:t>
            </w:r>
            <w:r w:rsidR="00043784">
              <w:rPr>
                <w:u w:val="none"/>
                <w:lang w:val="fr-CA"/>
              </w:rPr>
              <w:t>organisée par le département d’Univers social</w:t>
            </w:r>
          </w:p>
          <w:p w14:paraId="601FB5B2" w14:textId="51512DFA" w:rsidR="009271D0" w:rsidRPr="00052DEB" w:rsidRDefault="009271D0" w:rsidP="00052DEB">
            <w:pPr>
              <w:pStyle w:val="Paragraphedeliste"/>
              <w:numPr>
                <w:ilvl w:val="0"/>
                <w:numId w:val="7"/>
              </w:numPr>
              <w:rPr>
                <w:u w:val="none"/>
                <w:lang w:val="fr-CA"/>
              </w:rPr>
            </w:pPr>
            <w:r>
              <w:rPr>
                <w:u w:val="none"/>
                <w:lang w:val="fr-CA"/>
              </w:rPr>
              <w:t>Sorties plein air au</w:t>
            </w:r>
            <w:r w:rsidR="00C95EC8">
              <w:rPr>
                <w:u w:val="none"/>
                <w:lang w:val="fr-CA"/>
              </w:rPr>
              <w:t xml:space="preserve"> primaire</w:t>
            </w:r>
            <w:r w:rsidR="006E299D">
              <w:rPr>
                <w:u w:val="none"/>
                <w:lang w:val="fr-CA"/>
              </w:rPr>
              <w:t xml:space="preserve"> avec la mesure </w:t>
            </w:r>
            <w:r w:rsidR="000A1FD9">
              <w:rPr>
                <w:u w:val="none"/>
                <w:lang w:val="fr-CA"/>
              </w:rPr>
              <w:t xml:space="preserve">À l’école, on bouge! </w:t>
            </w:r>
            <w:r w:rsidR="00DF07F7">
              <w:rPr>
                <w:u w:val="none"/>
                <w:lang w:val="fr-CA"/>
              </w:rPr>
              <w:t>(primaire)</w:t>
            </w:r>
          </w:p>
          <w:p w14:paraId="796A1E13" w14:textId="5ED98EAB" w:rsidR="009769D5" w:rsidRDefault="00F261CC" w:rsidP="00501D20">
            <w:r>
              <w:t xml:space="preserve">L’approbation de l’activité complémentaire est proposée par Mme </w:t>
            </w:r>
            <w:r w:rsidR="00FD05E8">
              <w:t>Marie-Claude Tardif</w:t>
            </w:r>
            <w:r>
              <w:t xml:space="preserve"> et appuyée par Mme </w:t>
            </w:r>
            <w:r w:rsidR="00FD05E8">
              <w:t>Stéphanie Larochelle</w:t>
            </w:r>
            <w:r>
              <w:t>.</w:t>
            </w:r>
          </w:p>
          <w:p w14:paraId="72BBAFBA" w14:textId="5F7FFC5F" w:rsidR="00501D20" w:rsidRPr="00BF030C" w:rsidRDefault="00501D20" w:rsidP="00501D20"/>
        </w:tc>
        <w:tc>
          <w:tcPr>
            <w:tcW w:w="1559" w:type="dxa"/>
          </w:tcPr>
          <w:p w14:paraId="255154C4" w14:textId="32A29496" w:rsidR="00964D3E" w:rsidRPr="00B926C2" w:rsidRDefault="005413B4" w:rsidP="000B2105">
            <w:pPr>
              <w:pStyle w:val="TableParagraph"/>
            </w:pPr>
            <w:r w:rsidRPr="00595866">
              <w:t>(2</w:t>
            </w:r>
            <w:r>
              <w:t>3</w:t>
            </w:r>
            <w:r w:rsidRPr="00595866">
              <w:t>/2</w:t>
            </w:r>
            <w:r>
              <w:t>4</w:t>
            </w:r>
            <w:r w:rsidRPr="00595866">
              <w:t>-</w:t>
            </w:r>
            <w:r>
              <w:t>10-06</w:t>
            </w:r>
            <w:r w:rsidRPr="00595866">
              <w:t>)</w:t>
            </w:r>
          </w:p>
        </w:tc>
      </w:tr>
      <w:tr w:rsidR="007E564F" w:rsidRPr="00D249A2" w14:paraId="648EB49C" w14:textId="77777777" w:rsidTr="00964D3E">
        <w:trPr>
          <w:trHeight w:val="576"/>
        </w:trPr>
        <w:tc>
          <w:tcPr>
            <w:tcW w:w="557" w:type="dxa"/>
          </w:tcPr>
          <w:p w14:paraId="0085E631" w14:textId="6FB9D8F8" w:rsidR="007E564F" w:rsidRDefault="007E564F" w:rsidP="000B2105">
            <w:pPr>
              <w:pStyle w:val="Titre1"/>
              <w:rPr>
                <w:w w:val="95"/>
              </w:rPr>
            </w:pPr>
            <w:r>
              <w:rPr>
                <w:w w:val="95"/>
              </w:rPr>
              <w:t xml:space="preserve">12. </w:t>
            </w:r>
          </w:p>
        </w:tc>
        <w:tc>
          <w:tcPr>
            <w:tcW w:w="7967" w:type="dxa"/>
          </w:tcPr>
          <w:p w14:paraId="0D500FDD" w14:textId="77777777" w:rsidR="007E564F" w:rsidRDefault="007E564F" w:rsidP="000B21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Code de vie</w:t>
            </w:r>
          </w:p>
          <w:p w14:paraId="0AC6E22B" w14:textId="324DE3C9" w:rsidR="007E564F" w:rsidRDefault="007E564F" w:rsidP="000B2105">
            <w:r w:rsidRPr="007E564F">
              <w:t>Mme Marie-Eve Harton</w:t>
            </w:r>
            <w:r>
              <w:t xml:space="preserve"> </w:t>
            </w:r>
            <w:r w:rsidR="0006737C">
              <w:t xml:space="preserve">précise une modification au code de vie concernant </w:t>
            </w:r>
            <w:r w:rsidR="00FE4B23">
              <w:t xml:space="preserve">le protocole d’encadrement </w:t>
            </w:r>
            <w:r w:rsidR="00E0063B">
              <w:t>sur</w:t>
            </w:r>
            <w:r w:rsidR="00FE4B23">
              <w:t xml:space="preserve"> l’utilisation des cellulaires. </w:t>
            </w:r>
          </w:p>
          <w:p w14:paraId="26F1C049" w14:textId="325DA77D" w:rsidR="0062734A" w:rsidRDefault="00D117EC" w:rsidP="000B2105">
            <w:r>
              <w:t xml:space="preserve">La modification est approuvée par Mme </w:t>
            </w:r>
            <w:r w:rsidR="00B63E5B">
              <w:t xml:space="preserve">Évelyne Fortier et </w:t>
            </w:r>
            <w:r>
              <w:t xml:space="preserve">appuyée par Mme </w:t>
            </w:r>
            <w:r w:rsidR="00B63E5B">
              <w:t xml:space="preserve">Véronique </w:t>
            </w:r>
            <w:r w:rsidR="00B63E5B">
              <w:lastRenderedPageBreak/>
              <w:t>Danjou</w:t>
            </w:r>
            <w:r w:rsidR="00DF07F7">
              <w:t>.</w:t>
            </w:r>
            <w:r w:rsidR="00B63E5B">
              <w:t xml:space="preserve"> </w:t>
            </w:r>
          </w:p>
          <w:p w14:paraId="2BDC887F" w14:textId="4E85F02E" w:rsidR="00B63E5B" w:rsidRDefault="00B63E5B" w:rsidP="000B21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6D276F" w14:textId="41CB8888" w:rsidR="007E564F" w:rsidRPr="00595866" w:rsidRDefault="000C2386" w:rsidP="000B2105">
            <w:pPr>
              <w:pStyle w:val="TableParagraph"/>
            </w:pPr>
            <w:r w:rsidRPr="00595866">
              <w:lastRenderedPageBreak/>
              <w:t>(2</w:t>
            </w:r>
            <w:r>
              <w:t>3</w:t>
            </w:r>
            <w:r w:rsidRPr="00595866">
              <w:t>/2</w:t>
            </w:r>
            <w:r>
              <w:t>4</w:t>
            </w:r>
            <w:r w:rsidRPr="00595866">
              <w:t>-</w:t>
            </w:r>
            <w:r>
              <w:t>10-07</w:t>
            </w:r>
            <w:r w:rsidRPr="00595866">
              <w:t>)</w:t>
            </w:r>
          </w:p>
        </w:tc>
      </w:tr>
      <w:tr w:rsidR="00964D3E" w:rsidRPr="00D249A2" w14:paraId="3C6FE9E9" w14:textId="77777777" w:rsidTr="00AA431A">
        <w:trPr>
          <w:trHeight w:val="95"/>
        </w:trPr>
        <w:tc>
          <w:tcPr>
            <w:tcW w:w="557" w:type="dxa"/>
          </w:tcPr>
          <w:p w14:paraId="50274F18" w14:textId="3C7867BC" w:rsidR="00964D3E" w:rsidRPr="00D249A2" w:rsidRDefault="00A32A48" w:rsidP="000B2105">
            <w:pPr>
              <w:pStyle w:val="Titre1"/>
            </w:pPr>
            <w:r>
              <w:rPr>
                <w:w w:val="95"/>
              </w:rPr>
              <w:t>1</w:t>
            </w:r>
            <w:r w:rsidR="007E564F">
              <w:rPr>
                <w:w w:val="95"/>
              </w:rPr>
              <w:t>3</w:t>
            </w:r>
            <w:r w:rsidR="00964D3E" w:rsidRPr="00D249A2">
              <w:rPr>
                <w:w w:val="95"/>
              </w:rPr>
              <w:t>.</w:t>
            </w:r>
          </w:p>
        </w:tc>
        <w:tc>
          <w:tcPr>
            <w:tcW w:w="7967" w:type="dxa"/>
          </w:tcPr>
          <w:p w14:paraId="3F9A8D5E" w14:textId="16A88C4F" w:rsidR="00AA28D9" w:rsidRDefault="00E54890" w:rsidP="00EC5C1E">
            <w:pPr>
              <w:rPr>
                <w:rFonts w:ascii="Helvetica Neue" w:hAnsi="Helvetica Neue"/>
                <w:w w:val="95"/>
              </w:rPr>
            </w:pPr>
            <w:r>
              <w:rPr>
                <w:b/>
                <w:bCs/>
                <w:sz w:val="24"/>
                <w:szCs w:val="24"/>
              </w:rPr>
              <w:t>Questions diverses</w:t>
            </w:r>
          </w:p>
          <w:p w14:paraId="6DD9ADCC" w14:textId="62A7F6AE" w:rsidR="009769D5" w:rsidRDefault="00757B7A" w:rsidP="00EC5C1E">
            <w:r>
              <w:t xml:space="preserve">Mme Évelyne Fortier questionne la direction concernant </w:t>
            </w:r>
            <w:r w:rsidR="00034CB4">
              <w:t xml:space="preserve">les frais facultatifs sur la facture scolaire. </w:t>
            </w:r>
          </w:p>
          <w:p w14:paraId="1333044E" w14:textId="4D189EB7" w:rsidR="00D615C8" w:rsidRPr="00D249A2" w:rsidRDefault="00D615C8" w:rsidP="00EC5C1E"/>
        </w:tc>
        <w:tc>
          <w:tcPr>
            <w:tcW w:w="1559" w:type="dxa"/>
          </w:tcPr>
          <w:p w14:paraId="2738E3A7" w14:textId="657482D1" w:rsidR="00964D3E" w:rsidRPr="00D249A2" w:rsidRDefault="00964D3E" w:rsidP="000B2105">
            <w:pPr>
              <w:pStyle w:val="TableParagraph"/>
            </w:pPr>
          </w:p>
        </w:tc>
      </w:tr>
      <w:tr w:rsidR="003E1FA9" w:rsidRPr="00D249A2" w14:paraId="095E586C" w14:textId="77777777" w:rsidTr="00964D3E">
        <w:trPr>
          <w:trHeight w:val="420"/>
        </w:trPr>
        <w:tc>
          <w:tcPr>
            <w:tcW w:w="557" w:type="dxa"/>
          </w:tcPr>
          <w:p w14:paraId="6CFF2E1E" w14:textId="3E24E8BE" w:rsidR="003E1FA9" w:rsidRPr="00D249A2" w:rsidRDefault="003E1FA9" w:rsidP="003E1FA9">
            <w:pPr>
              <w:pStyle w:val="Titre1"/>
            </w:pPr>
            <w:r w:rsidRPr="00D249A2">
              <w:t>1</w:t>
            </w:r>
            <w:r>
              <w:t>3</w:t>
            </w:r>
            <w:r w:rsidRPr="00D249A2">
              <w:t>.</w:t>
            </w:r>
          </w:p>
        </w:tc>
        <w:tc>
          <w:tcPr>
            <w:tcW w:w="7967" w:type="dxa"/>
          </w:tcPr>
          <w:p w14:paraId="4AB58318" w14:textId="15899859" w:rsidR="003E1FA9" w:rsidRPr="00D249A2" w:rsidRDefault="003E1FA9" w:rsidP="003E1FA9">
            <w:pPr>
              <w:pStyle w:val="Titre1"/>
            </w:pPr>
            <w:r w:rsidRPr="00D249A2">
              <w:t xml:space="preserve">Levée de la séance </w:t>
            </w:r>
          </w:p>
          <w:p w14:paraId="30730D01" w14:textId="17223CD3" w:rsidR="003E1FA9" w:rsidRPr="00D249A2" w:rsidRDefault="003E1FA9" w:rsidP="003E1FA9">
            <w:r w:rsidRPr="00D249A2">
              <w:t>L</w:t>
            </w:r>
            <w:r>
              <w:t>a</w:t>
            </w:r>
            <w:r w:rsidRPr="00D249A2">
              <w:t xml:space="preserve"> levée de la séance à </w:t>
            </w:r>
            <w:r w:rsidR="00DB5C73">
              <w:t>19</w:t>
            </w:r>
            <w:r w:rsidRPr="00D249A2">
              <w:t>h</w:t>
            </w:r>
            <w:r w:rsidR="00721195">
              <w:t>1</w:t>
            </w:r>
            <w:r w:rsidR="00D712C0">
              <w:t>5</w:t>
            </w:r>
            <w:r w:rsidRPr="00D249A2">
              <w:t xml:space="preserve"> est proposée par M</w:t>
            </w:r>
            <w:r w:rsidR="00DB5C73">
              <w:t>me</w:t>
            </w:r>
            <w:r w:rsidR="00D712C0">
              <w:t xml:space="preserve"> </w:t>
            </w:r>
            <w:r w:rsidR="003B20F6">
              <w:t>Martin Corbeil</w:t>
            </w:r>
            <w:r w:rsidR="00721CE5">
              <w:t xml:space="preserve"> </w:t>
            </w:r>
            <w:r w:rsidRPr="00D249A2">
              <w:t>et appuyée par M</w:t>
            </w:r>
            <w:r>
              <w:t xml:space="preserve">me </w:t>
            </w:r>
            <w:r w:rsidR="003B20F6">
              <w:t>Émilie Croteau</w:t>
            </w:r>
            <w:r w:rsidRPr="00D249A2">
              <w:t xml:space="preserve">. </w:t>
            </w:r>
          </w:p>
          <w:p w14:paraId="48C6BEAC" w14:textId="77777777" w:rsidR="003E1FA9" w:rsidRPr="00D249A2" w:rsidRDefault="003E1FA9" w:rsidP="003E1FA9"/>
        </w:tc>
        <w:tc>
          <w:tcPr>
            <w:tcW w:w="1559" w:type="dxa"/>
          </w:tcPr>
          <w:p w14:paraId="0B8DA820" w14:textId="77777777" w:rsidR="003E1FA9" w:rsidRPr="00D249A2" w:rsidRDefault="003E1FA9" w:rsidP="003E1FA9">
            <w:pPr>
              <w:pStyle w:val="TableParagraph"/>
            </w:pPr>
          </w:p>
        </w:tc>
      </w:tr>
    </w:tbl>
    <w:p w14:paraId="0372D817" w14:textId="77777777" w:rsidR="00D05578" w:rsidRPr="00D249A2" w:rsidRDefault="00D05578" w:rsidP="000B2105">
      <w:pPr>
        <w:pStyle w:val="Corpsdetexte"/>
      </w:pPr>
    </w:p>
    <w:p w14:paraId="7ADCBA0E" w14:textId="77777777" w:rsidR="00D05578" w:rsidRPr="00D249A2" w:rsidRDefault="00D05578" w:rsidP="000B2105">
      <w:pPr>
        <w:pStyle w:val="Corpsdetexte"/>
      </w:pPr>
    </w:p>
    <w:p w14:paraId="00DAA573" w14:textId="77777777" w:rsidR="00D05578" w:rsidRPr="00D249A2" w:rsidRDefault="00D05578" w:rsidP="000B2105">
      <w:pPr>
        <w:pStyle w:val="Corpsdetexte"/>
      </w:pPr>
    </w:p>
    <w:p w14:paraId="5F09D1B7" w14:textId="4DEBA5F5" w:rsidR="00D05578" w:rsidRDefault="00F55659" w:rsidP="00B57655">
      <w:pPr>
        <w:jc w:val="center"/>
        <w:rPr>
          <w:w w:val="95"/>
        </w:rPr>
      </w:pPr>
      <w:r w:rsidRPr="00D249A2">
        <w:rPr>
          <w:w w:val="90"/>
        </w:rPr>
        <w:t>Martin Corbeil</w:t>
      </w:r>
      <w:r w:rsidR="00620518" w:rsidRPr="00D249A2">
        <w:rPr>
          <w:w w:val="90"/>
        </w:rPr>
        <w:t>, président</w:t>
      </w:r>
      <w:r w:rsidR="00CB006F" w:rsidRPr="00D249A2">
        <w:rPr>
          <w:w w:val="90"/>
        </w:rPr>
        <w:t xml:space="preserve">        </w:t>
      </w:r>
      <w:r w:rsidR="0016718C">
        <w:rPr>
          <w:w w:val="95"/>
        </w:rPr>
        <w:t>Marie-Eve Harton</w:t>
      </w:r>
      <w:r w:rsidR="00620518" w:rsidRPr="00D249A2">
        <w:rPr>
          <w:w w:val="95"/>
        </w:rPr>
        <w:t>, direct</w:t>
      </w:r>
      <w:r w:rsidR="0016718C">
        <w:rPr>
          <w:w w:val="95"/>
        </w:rPr>
        <w:t>rice</w:t>
      </w:r>
      <w:r w:rsidR="00CB006F" w:rsidRPr="00D249A2">
        <w:rPr>
          <w:w w:val="95"/>
        </w:rPr>
        <w:t xml:space="preserve">       </w:t>
      </w:r>
      <w:r w:rsidR="004B372E" w:rsidRPr="00D249A2">
        <w:rPr>
          <w:w w:val="95"/>
        </w:rPr>
        <w:t>Julia Béland-Godin</w:t>
      </w:r>
      <w:r w:rsidR="00CB006F" w:rsidRPr="00D249A2">
        <w:rPr>
          <w:w w:val="95"/>
        </w:rPr>
        <w:t>, secrétaire</w:t>
      </w:r>
    </w:p>
    <w:p w14:paraId="049E25D4" w14:textId="79421792" w:rsidR="00DC00C3" w:rsidRPr="00DC00C3" w:rsidRDefault="00DC00C3" w:rsidP="00DC00C3">
      <w:pPr>
        <w:rPr>
          <w:sz w:val="32"/>
          <w:szCs w:val="32"/>
        </w:rPr>
      </w:pPr>
    </w:p>
    <w:sectPr w:rsidR="00DC00C3" w:rsidRPr="00DC00C3">
      <w:type w:val="continuous"/>
      <w:pgSz w:w="12240" w:h="15840"/>
      <w:pgMar w:top="780" w:right="5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EFAF0" w14:textId="77777777" w:rsidR="00BF1183" w:rsidRDefault="00BF1183" w:rsidP="000B2105">
      <w:r>
        <w:separator/>
      </w:r>
    </w:p>
  </w:endnote>
  <w:endnote w:type="continuationSeparator" w:id="0">
    <w:p w14:paraId="0DCC5FB6" w14:textId="77777777" w:rsidR="00BF1183" w:rsidRDefault="00BF1183" w:rsidP="000B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bel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B3C2D" w14:textId="77777777" w:rsidR="00BF1183" w:rsidRDefault="00BF1183" w:rsidP="000B2105">
      <w:r>
        <w:separator/>
      </w:r>
    </w:p>
  </w:footnote>
  <w:footnote w:type="continuationSeparator" w:id="0">
    <w:p w14:paraId="641D221E" w14:textId="77777777" w:rsidR="00BF1183" w:rsidRDefault="00BF1183" w:rsidP="000B2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C02"/>
    <w:multiLevelType w:val="hybridMultilevel"/>
    <w:tmpl w:val="A3D0D914"/>
    <w:lvl w:ilvl="0" w:tplc="73586076">
      <w:start w:val="1"/>
      <w:numFmt w:val="bullet"/>
      <w:pStyle w:val="Paragraphedeliste"/>
      <w:lvlText w:val=""/>
      <w:lvlJc w:val="left"/>
      <w:pPr>
        <w:ind w:left="720" w:hanging="360"/>
      </w:pPr>
      <w:rPr>
        <w:rFonts w:ascii="Wingdings" w:hAnsi="Wingdings" w:hint="default"/>
        <w:w w:val="100"/>
        <w:lang w:val="fr-FR" w:eastAsia="en-US" w:bidi="ar-S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44FE"/>
    <w:multiLevelType w:val="hybridMultilevel"/>
    <w:tmpl w:val="25FEDEAE"/>
    <w:lvl w:ilvl="0" w:tplc="3C7CB09E">
      <w:numFmt w:val="bullet"/>
      <w:lvlText w:val="-"/>
      <w:lvlJc w:val="left"/>
      <w:pPr>
        <w:ind w:left="508" w:hanging="360"/>
      </w:pPr>
      <w:rPr>
        <w:rFonts w:ascii="Trebuchet MS" w:eastAsia="Trebuchet MS" w:hAnsi="Trebuchet MS" w:cs="Trebuchet MS" w:hint="default"/>
      </w:rPr>
    </w:lvl>
    <w:lvl w:ilvl="1" w:tplc="0C0C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2" w15:restartNumberingAfterBreak="0">
    <w:nsid w:val="09FB0FB6"/>
    <w:multiLevelType w:val="hybridMultilevel"/>
    <w:tmpl w:val="7828FF22"/>
    <w:lvl w:ilvl="0" w:tplc="B9466BAE">
      <w:start w:val="13"/>
      <w:numFmt w:val="bullet"/>
      <w:lvlText w:val="-"/>
      <w:lvlJc w:val="left"/>
      <w:pPr>
        <w:ind w:left="1080" w:hanging="360"/>
      </w:pPr>
      <w:rPr>
        <w:rFonts w:ascii="Arial Nova Cond" w:eastAsia="Trebuchet MS" w:hAnsi="Arial Nova Cond" w:cs="Trebuchet M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E10F39"/>
    <w:multiLevelType w:val="hybridMultilevel"/>
    <w:tmpl w:val="A7F29E9A"/>
    <w:lvl w:ilvl="0" w:tplc="DFCAE5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10561"/>
    <w:multiLevelType w:val="hybridMultilevel"/>
    <w:tmpl w:val="2BE08DF2"/>
    <w:lvl w:ilvl="0" w:tplc="117625E8">
      <w:numFmt w:val="bullet"/>
      <w:lvlText w:val=""/>
      <w:lvlJc w:val="left"/>
      <w:pPr>
        <w:ind w:left="793" w:hanging="360"/>
      </w:pPr>
      <w:rPr>
        <w:rFonts w:hint="default"/>
        <w:w w:val="100"/>
        <w:lang w:val="fr-FR" w:eastAsia="en-US" w:bidi="ar-SA"/>
      </w:rPr>
    </w:lvl>
    <w:lvl w:ilvl="1" w:tplc="A3881076">
      <w:numFmt w:val="bullet"/>
      <w:lvlText w:val="•"/>
      <w:lvlJc w:val="left"/>
      <w:pPr>
        <w:ind w:left="1466" w:hanging="360"/>
      </w:pPr>
      <w:rPr>
        <w:rFonts w:hint="default"/>
        <w:lang w:val="fr-FR" w:eastAsia="en-US" w:bidi="ar-SA"/>
      </w:rPr>
    </w:lvl>
    <w:lvl w:ilvl="2" w:tplc="CA20C642">
      <w:numFmt w:val="bullet"/>
      <w:lvlText w:val="•"/>
      <w:lvlJc w:val="left"/>
      <w:pPr>
        <w:ind w:left="2132" w:hanging="360"/>
      </w:pPr>
      <w:rPr>
        <w:rFonts w:hint="default"/>
        <w:lang w:val="fr-FR" w:eastAsia="en-US" w:bidi="ar-SA"/>
      </w:rPr>
    </w:lvl>
    <w:lvl w:ilvl="3" w:tplc="56CAD382">
      <w:numFmt w:val="bullet"/>
      <w:lvlText w:val="•"/>
      <w:lvlJc w:val="left"/>
      <w:pPr>
        <w:ind w:left="2799" w:hanging="360"/>
      </w:pPr>
      <w:rPr>
        <w:rFonts w:hint="default"/>
        <w:lang w:val="fr-FR" w:eastAsia="en-US" w:bidi="ar-SA"/>
      </w:rPr>
    </w:lvl>
    <w:lvl w:ilvl="4" w:tplc="A502C804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5" w:tplc="D39A618E">
      <w:numFmt w:val="bullet"/>
      <w:lvlText w:val="•"/>
      <w:lvlJc w:val="left"/>
      <w:pPr>
        <w:ind w:left="4132" w:hanging="360"/>
      </w:pPr>
      <w:rPr>
        <w:rFonts w:hint="default"/>
        <w:lang w:val="fr-FR" w:eastAsia="en-US" w:bidi="ar-SA"/>
      </w:rPr>
    </w:lvl>
    <w:lvl w:ilvl="6" w:tplc="1CE4A768">
      <w:numFmt w:val="bullet"/>
      <w:lvlText w:val="•"/>
      <w:lvlJc w:val="left"/>
      <w:pPr>
        <w:ind w:left="4798" w:hanging="360"/>
      </w:pPr>
      <w:rPr>
        <w:rFonts w:hint="default"/>
        <w:lang w:val="fr-FR" w:eastAsia="en-US" w:bidi="ar-SA"/>
      </w:rPr>
    </w:lvl>
    <w:lvl w:ilvl="7" w:tplc="BA78327E">
      <w:numFmt w:val="bullet"/>
      <w:lvlText w:val="•"/>
      <w:lvlJc w:val="left"/>
      <w:pPr>
        <w:ind w:left="5464" w:hanging="360"/>
      </w:pPr>
      <w:rPr>
        <w:rFonts w:hint="default"/>
        <w:lang w:val="fr-FR" w:eastAsia="en-US" w:bidi="ar-SA"/>
      </w:rPr>
    </w:lvl>
    <w:lvl w:ilvl="8" w:tplc="87AC78E6">
      <w:numFmt w:val="bullet"/>
      <w:lvlText w:val="•"/>
      <w:lvlJc w:val="left"/>
      <w:pPr>
        <w:ind w:left="6131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5B533654"/>
    <w:multiLevelType w:val="hybridMultilevel"/>
    <w:tmpl w:val="481CEF6E"/>
    <w:lvl w:ilvl="0" w:tplc="02F4ABBE">
      <w:start w:val="1"/>
      <w:numFmt w:val="decimal"/>
      <w:lvlText w:val="%1-"/>
      <w:lvlJc w:val="left"/>
      <w:pPr>
        <w:ind w:left="433" w:hanging="360"/>
      </w:pPr>
      <w:rPr>
        <w:rFonts w:hint="default"/>
        <w:b/>
        <w:u w:val="single"/>
      </w:rPr>
    </w:lvl>
    <w:lvl w:ilvl="1" w:tplc="0C0C0019" w:tentative="1">
      <w:start w:val="1"/>
      <w:numFmt w:val="lowerLetter"/>
      <w:lvlText w:val="%2."/>
      <w:lvlJc w:val="left"/>
      <w:pPr>
        <w:ind w:left="1153" w:hanging="360"/>
      </w:pPr>
    </w:lvl>
    <w:lvl w:ilvl="2" w:tplc="0C0C001B" w:tentative="1">
      <w:start w:val="1"/>
      <w:numFmt w:val="lowerRoman"/>
      <w:lvlText w:val="%3."/>
      <w:lvlJc w:val="right"/>
      <w:pPr>
        <w:ind w:left="1873" w:hanging="180"/>
      </w:pPr>
    </w:lvl>
    <w:lvl w:ilvl="3" w:tplc="0C0C000F" w:tentative="1">
      <w:start w:val="1"/>
      <w:numFmt w:val="decimal"/>
      <w:lvlText w:val="%4."/>
      <w:lvlJc w:val="left"/>
      <w:pPr>
        <w:ind w:left="2593" w:hanging="360"/>
      </w:pPr>
    </w:lvl>
    <w:lvl w:ilvl="4" w:tplc="0C0C0019" w:tentative="1">
      <w:start w:val="1"/>
      <w:numFmt w:val="lowerLetter"/>
      <w:lvlText w:val="%5."/>
      <w:lvlJc w:val="left"/>
      <w:pPr>
        <w:ind w:left="3313" w:hanging="360"/>
      </w:pPr>
    </w:lvl>
    <w:lvl w:ilvl="5" w:tplc="0C0C001B" w:tentative="1">
      <w:start w:val="1"/>
      <w:numFmt w:val="lowerRoman"/>
      <w:lvlText w:val="%6."/>
      <w:lvlJc w:val="right"/>
      <w:pPr>
        <w:ind w:left="4033" w:hanging="180"/>
      </w:pPr>
    </w:lvl>
    <w:lvl w:ilvl="6" w:tplc="0C0C000F" w:tentative="1">
      <w:start w:val="1"/>
      <w:numFmt w:val="decimal"/>
      <w:lvlText w:val="%7."/>
      <w:lvlJc w:val="left"/>
      <w:pPr>
        <w:ind w:left="4753" w:hanging="360"/>
      </w:pPr>
    </w:lvl>
    <w:lvl w:ilvl="7" w:tplc="0C0C0019" w:tentative="1">
      <w:start w:val="1"/>
      <w:numFmt w:val="lowerLetter"/>
      <w:lvlText w:val="%8."/>
      <w:lvlJc w:val="left"/>
      <w:pPr>
        <w:ind w:left="5473" w:hanging="360"/>
      </w:pPr>
    </w:lvl>
    <w:lvl w:ilvl="8" w:tplc="0C0C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6" w15:restartNumberingAfterBreak="0">
    <w:nsid w:val="5FD66CA4"/>
    <w:multiLevelType w:val="hybridMultilevel"/>
    <w:tmpl w:val="33AA79B6"/>
    <w:lvl w:ilvl="0" w:tplc="0C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0675027">
    <w:abstractNumId w:val="4"/>
  </w:num>
  <w:num w:numId="2" w16cid:durableId="1761608073">
    <w:abstractNumId w:val="1"/>
  </w:num>
  <w:num w:numId="3" w16cid:durableId="209655975">
    <w:abstractNumId w:val="5"/>
  </w:num>
  <w:num w:numId="4" w16cid:durableId="111487318">
    <w:abstractNumId w:val="0"/>
  </w:num>
  <w:num w:numId="5" w16cid:durableId="2072458408">
    <w:abstractNumId w:val="2"/>
  </w:num>
  <w:num w:numId="6" w16cid:durableId="93862111">
    <w:abstractNumId w:val="3"/>
  </w:num>
  <w:num w:numId="7" w16cid:durableId="1835147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78"/>
    <w:rsid w:val="000004AF"/>
    <w:rsid w:val="00005DB5"/>
    <w:rsid w:val="00007CC7"/>
    <w:rsid w:val="00007D4B"/>
    <w:rsid w:val="00007DA4"/>
    <w:rsid w:val="00013628"/>
    <w:rsid w:val="0001528D"/>
    <w:rsid w:val="0001783C"/>
    <w:rsid w:val="00024366"/>
    <w:rsid w:val="000248F4"/>
    <w:rsid w:val="00034CB4"/>
    <w:rsid w:val="00036AA5"/>
    <w:rsid w:val="00043581"/>
    <w:rsid w:val="00043784"/>
    <w:rsid w:val="000463B8"/>
    <w:rsid w:val="00046EC6"/>
    <w:rsid w:val="000506BE"/>
    <w:rsid w:val="00051E5C"/>
    <w:rsid w:val="000524AD"/>
    <w:rsid w:val="00052DEB"/>
    <w:rsid w:val="0006189B"/>
    <w:rsid w:val="0006654F"/>
    <w:rsid w:val="000667CD"/>
    <w:rsid w:val="00066B35"/>
    <w:rsid w:val="00066E7E"/>
    <w:rsid w:val="0006737C"/>
    <w:rsid w:val="00070E1D"/>
    <w:rsid w:val="00075B95"/>
    <w:rsid w:val="00080CB9"/>
    <w:rsid w:val="00081942"/>
    <w:rsid w:val="00083AAA"/>
    <w:rsid w:val="000874C0"/>
    <w:rsid w:val="00087A9D"/>
    <w:rsid w:val="00090EBA"/>
    <w:rsid w:val="00093E21"/>
    <w:rsid w:val="00097DF0"/>
    <w:rsid w:val="000A11B7"/>
    <w:rsid w:val="000A1FD9"/>
    <w:rsid w:val="000A5B67"/>
    <w:rsid w:val="000A6374"/>
    <w:rsid w:val="000A684C"/>
    <w:rsid w:val="000B201D"/>
    <w:rsid w:val="000B2105"/>
    <w:rsid w:val="000B50BE"/>
    <w:rsid w:val="000B5B0F"/>
    <w:rsid w:val="000B62DE"/>
    <w:rsid w:val="000B72D8"/>
    <w:rsid w:val="000C2386"/>
    <w:rsid w:val="000C54D4"/>
    <w:rsid w:val="000D18B7"/>
    <w:rsid w:val="000D3482"/>
    <w:rsid w:val="000D36B2"/>
    <w:rsid w:val="000D5512"/>
    <w:rsid w:val="000D5537"/>
    <w:rsid w:val="000D7399"/>
    <w:rsid w:val="000D756B"/>
    <w:rsid w:val="000E179A"/>
    <w:rsid w:val="000E2C60"/>
    <w:rsid w:val="000E6000"/>
    <w:rsid w:val="000E7816"/>
    <w:rsid w:val="000F0521"/>
    <w:rsid w:val="000F1B62"/>
    <w:rsid w:val="000F1EC3"/>
    <w:rsid w:val="000F2082"/>
    <w:rsid w:val="000F31B1"/>
    <w:rsid w:val="000F4D7D"/>
    <w:rsid w:val="000F5E05"/>
    <w:rsid w:val="000F610F"/>
    <w:rsid w:val="0010096B"/>
    <w:rsid w:val="001101D1"/>
    <w:rsid w:val="0011256F"/>
    <w:rsid w:val="00112F3A"/>
    <w:rsid w:val="00113321"/>
    <w:rsid w:val="00116A22"/>
    <w:rsid w:val="001254F7"/>
    <w:rsid w:val="00126516"/>
    <w:rsid w:val="00130787"/>
    <w:rsid w:val="0013134E"/>
    <w:rsid w:val="00131B14"/>
    <w:rsid w:val="00133D25"/>
    <w:rsid w:val="00135267"/>
    <w:rsid w:val="00136A70"/>
    <w:rsid w:val="00137C85"/>
    <w:rsid w:val="001448ED"/>
    <w:rsid w:val="001453E7"/>
    <w:rsid w:val="00147B11"/>
    <w:rsid w:val="00151069"/>
    <w:rsid w:val="00157412"/>
    <w:rsid w:val="00160C7B"/>
    <w:rsid w:val="001639EF"/>
    <w:rsid w:val="00163A23"/>
    <w:rsid w:val="00163CD3"/>
    <w:rsid w:val="0016437F"/>
    <w:rsid w:val="0016694D"/>
    <w:rsid w:val="0016718C"/>
    <w:rsid w:val="00171D75"/>
    <w:rsid w:val="001806B1"/>
    <w:rsid w:val="0018304B"/>
    <w:rsid w:val="001860CD"/>
    <w:rsid w:val="00187DDF"/>
    <w:rsid w:val="00190059"/>
    <w:rsid w:val="00191A62"/>
    <w:rsid w:val="001920E2"/>
    <w:rsid w:val="001934E4"/>
    <w:rsid w:val="001947E9"/>
    <w:rsid w:val="001958B1"/>
    <w:rsid w:val="001A06D0"/>
    <w:rsid w:val="001A0DD3"/>
    <w:rsid w:val="001A176E"/>
    <w:rsid w:val="001A19BF"/>
    <w:rsid w:val="001A2327"/>
    <w:rsid w:val="001A3E2B"/>
    <w:rsid w:val="001A6C09"/>
    <w:rsid w:val="001A78EA"/>
    <w:rsid w:val="001A7AB3"/>
    <w:rsid w:val="001B05E9"/>
    <w:rsid w:val="001B24A1"/>
    <w:rsid w:val="001B2DE7"/>
    <w:rsid w:val="001B3EE2"/>
    <w:rsid w:val="001B5E29"/>
    <w:rsid w:val="001B6924"/>
    <w:rsid w:val="001B6E39"/>
    <w:rsid w:val="001B6EE3"/>
    <w:rsid w:val="001C0A6C"/>
    <w:rsid w:val="001C1708"/>
    <w:rsid w:val="001C401F"/>
    <w:rsid w:val="001C4CFF"/>
    <w:rsid w:val="001C5C58"/>
    <w:rsid w:val="001C79A2"/>
    <w:rsid w:val="001D0F3B"/>
    <w:rsid w:val="001D5CF4"/>
    <w:rsid w:val="001D7742"/>
    <w:rsid w:val="001E29D9"/>
    <w:rsid w:val="001E2B21"/>
    <w:rsid w:val="001E37CE"/>
    <w:rsid w:val="001E7761"/>
    <w:rsid w:val="001F10BA"/>
    <w:rsid w:val="001F12E4"/>
    <w:rsid w:val="001F36B9"/>
    <w:rsid w:val="002001A8"/>
    <w:rsid w:val="0020150F"/>
    <w:rsid w:val="00204CA3"/>
    <w:rsid w:val="002053AB"/>
    <w:rsid w:val="0022191C"/>
    <w:rsid w:val="002221D9"/>
    <w:rsid w:val="002228EA"/>
    <w:rsid w:val="00222EB7"/>
    <w:rsid w:val="0022344E"/>
    <w:rsid w:val="00224215"/>
    <w:rsid w:val="002306BD"/>
    <w:rsid w:val="00231267"/>
    <w:rsid w:val="0023635B"/>
    <w:rsid w:val="002369EF"/>
    <w:rsid w:val="00237A61"/>
    <w:rsid w:val="0024105D"/>
    <w:rsid w:val="00244C13"/>
    <w:rsid w:val="0025642B"/>
    <w:rsid w:val="00260A41"/>
    <w:rsid w:val="00264BF7"/>
    <w:rsid w:val="002711E9"/>
    <w:rsid w:val="002749D7"/>
    <w:rsid w:val="00274D39"/>
    <w:rsid w:val="002808D0"/>
    <w:rsid w:val="00284571"/>
    <w:rsid w:val="002845ED"/>
    <w:rsid w:val="002854D6"/>
    <w:rsid w:val="002860A7"/>
    <w:rsid w:val="00286153"/>
    <w:rsid w:val="00293CFB"/>
    <w:rsid w:val="00297869"/>
    <w:rsid w:val="002A135C"/>
    <w:rsid w:val="002A71EB"/>
    <w:rsid w:val="002A7EFF"/>
    <w:rsid w:val="002B5568"/>
    <w:rsid w:val="002B5730"/>
    <w:rsid w:val="002C1932"/>
    <w:rsid w:val="002C2389"/>
    <w:rsid w:val="002C27CF"/>
    <w:rsid w:val="002C4209"/>
    <w:rsid w:val="002C43FF"/>
    <w:rsid w:val="002C4A80"/>
    <w:rsid w:val="002C568A"/>
    <w:rsid w:val="002C57B0"/>
    <w:rsid w:val="002D07DB"/>
    <w:rsid w:val="002D183F"/>
    <w:rsid w:val="002D24F6"/>
    <w:rsid w:val="002D490F"/>
    <w:rsid w:val="002D5563"/>
    <w:rsid w:val="002E1364"/>
    <w:rsid w:val="002E52AA"/>
    <w:rsid w:val="002E5306"/>
    <w:rsid w:val="002E5F0A"/>
    <w:rsid w:val="002E6B60"/>
    <w:rsid w:val="002E6F41"/>
    <w:rsid w:val="002F0857"/>
    <w:rsid w:val="002F09A7"/>
    <w:rsid w:val="002F0C8E"/>
    <w:rsid w:val="002F420E"/>
    <w:rsid w:val="002F54A7"/>
    <w:rsid w:val="002F60F2"/>
    <w:rsid w:val="002F6592"/>
    <w:rsid w:val="003049E6"/>
    <w:rsid w:val="00306799"/>
    <w:rsid w:val="00306D74"/>
    <w:rsid w:val="003071F8"/>
    <w:rsid w:val="00312591"/>
    <w:rsid w:val="00314DE6"/>
    <w:rsid w:val="00322CE3"/>
    <w:rsid w:val="00323B04"/>
    <w:rsid w:val="00324901"/>
    <w:rsid w:val="00325AA0"/>
    <w:rsid w:val="003263A2"/>
    <w:rsid w:val="0033098B"/>
    <w:rsid w:val="0033229C"/>
    <w:rsid w:val="00332AFE"/>
    <w:rsid w:val="00332EC3"/>
    <w:rsid w:val="00340C5C"/>
    <w:rsid w:val="00342250"/>
    <w:rsid w:val="003426D5"/>
    <w:rsid w:val="00352746"/>
    <w:rsid w:val="00354633"/>
    <w:rsid w:val="0035480B"/>
    <w:rsid w:val="0035625A"/>
    <w:rsid w:val="00361CDD"/>
    <w:rsid w:val="00362C7C"/>
    <w:rsid w:val="003644C2"/>
    <w:rsid w:val="00365B4C"/>
    <w:rsid w:val="00367FF4"/>
    <w:rsid w:val="003722C4"/>
    <w:rsid w:val="00372910"/>
    <w:rsid w:val="00373524"/>
    <w:rsid w:val="003757EF"/>
    <w:rsid w:val="00376951"/>
    <w:rsid w:val="0037717D"/>
    <w:rsid w:val="003812EA"/>
    <w:rsid w:val="00382D0F"/>
    <w:rsid w:val="00383207"/>
    <w:rsid w:val="00385140"/>
    <w:rsid w:val="00386906"/>
    <w:rsid w:val="00386DEC"/>
    <w:rsid w:val="00387F86"/>
    <w:rsid w:val="00391D02"/>
    <w:rsid w:val="00391DB1"/>
    <w:rsid w:val="00395C09"/>
    <w:rsid w:val="003A06FB"/>
    <w:rsid w:val="003A4B55"/>
    <w:rsid w:val="003B20F6"/>
    <w:rsid w:val="003B2391"/>
    <w:rsid w:val="003B2F2A"/>
    <w:rsid w:val="003C5C2C"/>
    <w:rsid w:val="003D1097"/>
    <w:rsid w:val="003D322F"/>
    <w:rsid w:val="003D4277"/>
    <w:rsid w:val="003D534E"/>
    <w:rsid w:val="003D6B17"/>
    <w:rsid w:val="003E17BE"/>
    <w:rsid w:val="003E1B3E"/>
    <w:rsid w:val="003E1FA9"/>
    <w:rsid w:val="003E207B"/>
    <w:rsid w:val="003E2E2E"/>
    <w:rsid w:val="003E33EC"/>
    <w:rsid w:val="003E520C"/>
    <w:rsid w:val="003E5B68"/>
    <w:rsid w:val="003F5C6D"/>
    <w:rsid w:val="00405E09"/>
    <w:rsid w:val="00406F9D"/>
    <w:rsid w:val="0040799C"/>
    <w:rsid w:val="0041278F"/>
    <w:rsid w:val="00412FC6"/>
    <w:rsid w:val="0042741E"/>
    <w:rsid w:val="00432FA7"/>
    <w:rsid w:val="00433EAF"/>
    <w:rsid w:val="0043644D"/>
    <w:rsid w:val="00436557"/>
    <w:rsid w:val="00436E69"/>
    <w:rsid w:val="00440708"/>
    <w:rsid w:val="004407CC"/>
    <w:rsid w:val="00440C8C"/>
    <w:rsid w:val="0044136E"/>
    <w:rsid w:val="00443A83"/>
    <w:rsid w:val="00446062"/>
    <w:rsid w:val="0044773C"/>
    <w:rsid w:val="00450031"/>
    <w:rsid w:val="004531CE"/>
    <w:rsid w:val="004546DB"/>
    <w:rsid w:val="004601F3"/>
    <w:rsid w:val="004611B2"/>
    <w:rsid w:val="00463DBF"/>
    <w:rsid w:val="00473097"/>
    <w:rsid w:val="004746C2"/>
    <w:rsid w:val="00475E32"/>
    <w:rsid w:val="00476419"/>
    <w:rsid w:val="004902F8"/>
    <w:rsid w:val="00490829"/>
    <w:rsid w:val="0049307C"/>
    <w:rsid w:val="0049374B"/>
    <w:rsid w:val="004A0DCD"/>
    <w:rsid w:val="004A3597"/>
    <w:rsid w:val="004A4219"/>
    <w:rsid w:val="004B1BE9"/>
    <w:rsid w:val="004B372E"/>
    <w:rsid w:val="004B6768"/>
    <w:rsid w:val="004B753B"/>
    <w:rsid w:val="004C254F"/>
    <w:rsid w:val="004C5390"/>
    <w:rsid w:val="004D076D"/>
    <w:rsid w:val="004D267C"/>
    <w:rsid w:val="004E1271"/>
    <w:rsid w:val="004E24C8"/>
    <w:rsid w:val="004E421B"/>
    <w:rsid w:val="004E5FA6"/>
    <w:rsid w:val="004F12A7"/>
    <w:rsid w:val="004F7F5A"/>
    <w:rsid w:val="00501619"/>
    <w:rsid w:val="005017F5"/>
    <w:rsid w:val="00501D20"/>
    <w:rsid w:val="0051443C"/>
    <w:rsid w:val="0051460E"/>
    <w:rsid w:val="00515F8E"/>
    <w:rsid w:val="0051640D"/>
    <w:rsid w:val="005166A8"/>
    <w:rsid w:val="00520024"/>
    <w:rsid w:val="005205D1"/>
    <w:rsid w:val="00521091"/>
    <w:rsid w:val="00525D19"/>
    <w:rsid w:val="00527146"/>
    <w:rsid w:val="005411BE"/>
    <w:rsid w:val="005413B4"/>
    <w:rsid w:val="005467B7"/>
    <w:rsid w:val="005501FE"/>
    <w:rsid w:val="00550349"/>
    <w:rsid w:val="005515E8"/>
    <w:rsid w:val="0055581C"/>
    <w:rsid w:val="00557D56"/>
    <w:rsid w:val="00560536"/>
    <w:rsid w:val="0056621D"/>
    <w:rsid w:val="0056701A"/>
    <w:rsid w:val="0057419C"/>
    <w:rsid w:val="00577DF7"/>
    <w:rsid w:val="00577E58"/>
    <w:rsid w:val="00582A3B"/>
    <w:rsid w:val="00584323"/>
    <w:rsid w:val="00590B11"/>
    <w:rsid w:val="0059254F"/>
    <w:rsid w:val="005946F1"/>
    <w:rsid w:val="00595866"/>
    <w:rsid w:val="005A100F"/>
    <w:rsid w:val="005A7CE4"/>
    <w:rsid w:val="005A7E66"/>
    <w:rsid w:val="005B0ABC"/>
    <w:rsid w:val="005B1475"/>
    <w:rsid w:val="005B22F9"/>
    <w:rsid w:val="005B5A7A"/>
    <w:rsid w:val="005B7FCD"/>
    <w:rsid w:val="005C41CE"/>
    <w:rsid w:val="005D60AA"/>
    <w:rsid w:val="005D61C1"/>
    <w:rsid w:val="005D67C7"/>
    <w:rsid w:val="005E222E"/>
    <w:rsid w:val="005E2878"/>
    <w:rsid w:val="005E4AC4"/>
    <w:rsid w:val="005E51A1"/>
    <w:rsid w:val="005E5455"/>
    <w:rsid w:val="005E6D99"/>
    <w:rsid w:val="0060040F"/>
    <w:rsid w:val="00601E57"/>
    <w:rsid w:val="006045CD"/>
    <w:rsid w:val="00607ACD"/>
    <w:rsid w:val="006117E6"/>
    <w:rsid w:val="0061536C"/>
    <w:rsid w:val="00615E23"/>
    <w:rsid w:val="0061740B"/>
    <w:rsid w:val="00620234"/>
    <w:rsid w:val="00620518"/>
    <w:rsid w:val="00620B8C"/>
    <w:rsid w:val="00624974"/>
    <w:rsid w:val="00624B6E"/>
    <w:rsid w:val="006258B1"/>
    <w:rsid w:val="0062593C"/>
    <w:rsid w:val="0062734A"/>
    <w:rsid w:val="0063214A"/>
    <w:rsid w:val="006341F3"/>
    <w:rsid w:val="00637E81"/>
    <w:rsid w:val="00640182"/>
    <w:rsid w:val="00641269"/>
    <w:rsid w:val="006439EE"/>
    <w:rsid w:val="00643C13"/>
    <w:rsid w:val="00644C33"/>
    <w:rsid w:val="00647E49"/>
    <w:rsid w:val="0065283F"/>
    <w:rsid w:val="00660AD1"/>
    <w:rsid w:val="00661D72"/>
    <w:rsid w:val="0066207C"/>
    <w:rsid w:val="00662FA3"/>
    <w:rsid w:val="00665FEB"/>
    <w:rsid w:val="0066626B"/>
    <w:rsid w:val="00667FA5"/>
    <w:rsid w:val="00673872"/>
    <w:rsid w:val="0067705F"/>
    <w:rsid w:val="00681F51"/>
    <w:rsid w:val="00682416"/>
    <w:rsid w:val="00692C8F"/>
    <w:rsid w:val="0069302F"/>
    <w:rsid w:val="0069551B"/>
    <w:rsid w:val="00695DFB"/>
    <w:rsid w:val="00696401"/>
    <w:rsid w:val="006A0039"/>
    <w:rsid w:val="006A637F"/>
    <w:rsid w:val="006B11B1"/>
    <w:rsid w:val="006B366E"/>
    <w:rsid w:val="006B4462"/>
    <w:rsid w:val="006B72EC"/>
    <w:rsid w:val="006C1A5F"/>
    <w:rsid w:val="006C3B8C"/>
    <w:rsid w:val="006C489E"/>
    <w:rsid w:val="006C4E1F"/>
    <w:rsid w:val="006C51CB"/>
    <w:rsid w:val="006C56C7"/>
    <w:rsid w:val="006D09D9"/>
    <w:rsid w:val="006D1715"/>
    <w:rsid w:val="006D26BE"/>
    <w:rsid w:val="006D4C1D"/>
    <w:rsid w:val="006D7787"/>
    <w:rsid w:val="006D7DA3"/>
    <w:rsid w:val="006E0B29"/>
    <w:rsid w:val="006E299D"/>
    <w:rsid w:val="006E488B"/>
    <w:rsid w:val="006E4CC0"/>
    <w:rsid w:val="006F0201"/>
    <w:rsid w:val="006F0589"/>
    <w:rsid w:val="006F0726"/>
    <w:rsid w:val="006F1E64"/>
    <w:rsid w:val="007018A1"/>
    <w:rsid w:val="00704E6A"/>
    <w:rsid w:val="00710F10"/>
    <w:rsid w:val="00713400"/>
    <w:rsid w:val="00714377"/>
    <w:rsid w:val="0072090C"/>
    <w:rsid w:val="00720DCF"/>
    <w:rsid w:val="00721195"/>
    <w:rsid w:val="00721CE5"/>
    <w:rsid w:val="00722141"/>
    <w:rsid w:val="00722420"/>
    <w:rsid w:val="0072481D"/>
    <w:rsid w:val="00724C5F"/>
    <w:rsid w:val="007262CA"/>
    <w:rsid w:val="00743FBE"/>
    <w:rsid w:val="00744646"/>
    <w:rsid w:val="00750262"/>
    <w:rsid w:val="00751511"/>
    <w:rsid w:val="00755EBE"/>
    <w:rsid w:val="007567B8"/>
    <w:rsid w:val="00757636"/>
    <w:rsid w:val="00757B7A"/>
    <w:rsid w:val="007637B2"/>
    <w:rsid w:val="007642D6"/>
    <w:rsid w:val="00764515"/>
    <w:rsid w:val="00765EC3"/>
    <w:rsid w:val="0077600A"/>
    <w:rsid w:val="007832CC"/>
    <w:rsid w:val="00786E43"/>
    <w:rsid w:val="0079417F"/>
    <w:rsid w:val="007952C4"/>
    <w:rsid w:val="007970FB"/>
    <w:rsid w:val="007A025E"/>
    <w:rsid w:val="007A0EB1"/>
    <w:rsid w:val="007A2C5A"/>
    <w:rsid w:val="007A3289"/>
    <w:rsid w:val="007A3FFA"/>
    <w:rsid w:val="007A408E"/>
    <w:rsid w:val="007A462E"/>
    <w:rsid w:val="007B0B96"/>
    <w:rsid w:val="007B1B1B"/>
    <w:rsid w:val="007B1F08"/>
    <w:rsid w:val="007B3434"/>
    <w:rsid w:val="007B506B"/>
    <w:rsid w:val="007C1190"/>
    <w:rsid w:val="007C3330"/>
    <w:rsid w:val="007C39DB"/>
    <w:rsid w:val="007C598F"/>
    <w:rsid w:val="007C5A3E"/>
    <w:rsid w:val="007C720B"/>
    <w:rsid w:val="007D0AF9"/>
    <w:rsid w:val="007D391A"/>
    <w:rsid w:val="007D40ED"/>
    <w:rsid w:val="007D42DC"/>
    <w:rsid w:val="007D516C"/>
    <w:rsid w:val="007D53B4"/>
    <w:rsid w:val="007D6788"/>
    <w:rsid w:val="007D7617"/>
    <w:rsid w:val="007E262D"/>
    <w:rsid w:val="007E4B7F"/>
    <w:rsid w:val="007E564F"/>
    <w:rsid w:val="007F2415"/>
    <w:rsid w:val="007F2BBF"/>
    <w:rsid w:val="007F2BCB"/>
    <w:rsid w:val="007F62E2"/>
    <w:rsid w:val="007F732B"/>
    <w:rsid w:val="007F7B6E"/>
    <w:rsid w:val="00800E2F"/>
    <w:rsid w:val="008061C2"/>
    <w:rsid w:val="0081017F"/>
    <w:rsid w:val="0081225D"/>
    <w:rsid w:val="0081431A"/>
    <w:rsid w:val="00815074"/>
    <w:rsid w:val="008204DB"/>
    <w:rsid w:val="008221C4"/>
    <w:rsid w:val="008228AD"/>
    <w:rsid w:val="008263B4"/>
    <w:rsid w:val="00830026"/>
    <w:rsid w:val="00832225"/>
    <w:rsid w:val="00834A20"/>
    <w:rsid w:val="00836843"/>
    <w:rsid w:val="00846E21"/>
    <w:rsid w:val="00851652"/>
    <w:rsid w:val="00852487"/>
    <w:rsid w:val="008542B5"/>
    <w:rsid w:val="008569F2"/>
    <w:rsid w:val="00862E11"/>
    <w:rsid w:val="0086325A"/>
    <w:rsid w:val="00864189"/>
    <w:rsid w:val="008677AA"/>
    <w:rsid w:val="00874411"/>
    <w:rsid w:val="008746E4"/>
    <w:rsid w:val="00875EF7"/>
    <w:rsid w:val="00877C91"/>
    <w:rsid w:val="00884919"/>
    <w:rsid w:val="008854C7"/>
    <w:rsid w:val="00890843"/>
    <w:rsid w:val="0089251F"/>
    <w:rsid w:val="008B2734"/>
    <w:rsid w:val="008B49D6"/>
    <w:rsid w:val="008B6A58"/>
    <w:rsid w:val="008B7345"/>
    <w:rsid w:val="008C0F0D"/>
    <w:rsid w:val="008C1A32"/>
    <w:rsid w:val="008D6DB5"/>
    <w:rsid w:val="008E0EE3"/>
    <w:rsid w:val="008E30B9"/>
    <w:rsid w:val="008E6907"/>
    <w:rsid w:val="008E6E2E"/>
    <w:rsid w:val="008F2705"/>
    <w:rsid w:val="008F2B6B"/>
    <w:rsid w:val="008F3EBC"/>
    <w:rsid w:val="008F4368"/>
    <w:rsid w:val="008F5465"/>
    <w:rsid w:val="008F5F39"/>
    <w:rsid w:val="008F6E24"/>
    <w:rsid w:val="009035F3"/>
    <w:rsid w:val="00905665"/>
    <w:rsid w:val="009154BD"/>
    <w:rsid w:val="00915D2A"/>
    <w:rsid w:val="00917482"/>
    <w:rsid w:val="00917ECC"/>
    <w:rsid w:val="009211AA"/>
    <w:rsid w:val="00921D44"/>
    <w:rsid w:val="0092396E"/>
    <w:rsid w:val="00924380"/>
    <w:rsid w:val="00925859"/>
    <w:rsid w:val="009271D0"/>
    <w:rsid w:val="00930624"/>
    <w:rsid w:val="00937676"/>
    <w:rsid w:val="00940608"/>
    <w:rsid w:val="009442E2"/>
    <w:rsid w:val="00945F9A"/>
    <w:rsid w:val="0095196E"/>
    <w:rsid w:val="009542F7"/>
    <w:rsid w:val="009549A5"/>
    <w:rsid w:val="00957583"/>
    <w:rsid w:val="009620E3"/>
    <w:rsid w:val="00963468"/>
    <w:rsid w:val="00963B83"/>
    <w:rsid w:val="00964D3E"/>
    <w:rsid w:val="009651F2"/>
    <w:rsid w:val="009653CF"/>
    <w:rsid w:val="00967C95"/>
    <w:rsid w:val="0097254F"/>
    <w:rsid w:val="009769D5"/>
    <w:rsid w:val="00977B5D"/>
    <w:rsid w:val="009807A7"/>
    <w:rsid w:val="009821D6"/>
    <w:rsid w:val="009900A3"/>
    <w:rsid w:val="00993B53"/>
    <w:rsid w:val="009948D1"/>
    <w:rsid w:val="009A2872"/>
    <w:rsid w:val="009A44D9"/>
    <w:rsid w:val="009A75A9"/>
    <w:rsid w:val="009B1895"/>
    <w:rsid w:val="009B7E30"/>
    <w:rsid w:val="009C061C"/>
    <w:rsid w:val="009C12A7"/>
    <w:rsid w:val="009C3822"/>
    <w:rsid w:val="009C39F4"/>
    <w:rsid w:val="009C55D3"/>
    <w:rsid w:val="009C70FD"/>
    <w:rsid w:val="009D10B5"/>
    <w:rsid w:val="009D14E5"/>
    <w:rsid w:val="009D22F8"/>
    <w:rsid w:val="009D3205"/>
    <w:rsid w:val="009E2691"/>
    <w:rsid w:val="009E36EA"/>
    <w:rsid w:val="009E6DBB"/>
    <w:rsid w:val="009F1559"/>
    <w:rsid w:val="009F2233"/>
    <w:rsid w:val="009F315C"/>
    <w:rsid w:val="009F5BDE"/>
    <w:rsid w:val="009F73C4"/>
    <w:rsid w:val="00A026D4"/>
    <w:rsid w:val="00A046F6"/>
    <w:rsid w:val="00A059F4"/>
    <w:rsid w:val="00A07173"/>
    <w:rsid w:val="00A12701"/>
    <w:rsid w:val="00A13F33"/>
    <w:rsid w:val="00A141B9"/>
    <w:rsid w:val="00A14A97"/>
    <w:rsid w:val="00A251CF"/>
    <w:rsid w:val="00A27A31"/>
    <w:rsid w:val="00A313CE"/>
    <w:rsid w:val="00A32863"/>
    <w:rsid w:val="00A32A48"/>
    <w:rsid w:val="00A36B4D"/>
    <w:rsid w:val="00A36C32"/>
    <w:rsid w:val="00A43BC0"/>
    <w:rsid w:val="00A4522A"/>
    <w:rsid w:val="00A53FB2"/>
    <w:rsid w:val="00A5454D"/>
    <w:rsid w:val="00A5529E"/>
    <w:rsid w:val="00A55E6A"/>
    <w:rsid w:val="00A57DF2"/>
    <w:rsid w:val="00A60B86"/>
    <w:rsid w:val="00A6494E"/>
    <w:rsid w:val="00A66814"/>
    <w:rsid w:val="00A72C7E"/>
    <w:rsid w:val="00A7384E"/>
    <w:rsid w:val="00A76729"/>
    <w:rsid w:val="00A80290"/>
    <w:rsid w:val="00A81FED"/>
    <w:rsid w:val="00A832F0"/>
    <w:rsid w:val="00A85EDF"/>
    <w:rsid w:val="00A90711"/>
    <w:rsid w:val="00A939E2"/>
    <w:rsid w:val="00A940C0"/>
    <w:rsid w:val="00A9639C"/>
    <w:rsid w:val="00AA16AC"/>
    <w:rsid w:val="00AA28D9"/>
    <w:rsid w:val="00AA431A"/>
    <w:rsid w:val="00AA4C9F"/>
    <w:rsid w:val="00AB0F9B"/>
    <w:rsid w:val="00AB28DD"/>
    <w:rsid w:val="00AB29B0"/>
    <w:rsid w:val="00AB3CD0"/>
    <w:rsid w:val="00AB4881"/>
    <w:rsid w:val="00AB4FDE"/>
    <w:rsid w:val="00AB7AB6"/>
    <w:rsid w:val="00AC115F"/>
    <w:rsid w:val="00AC1F11"/>
    <w:rsid w:val="00AD0FC3"/>
    <w:rsid w:val="00AD345D"/>
    <w:rsid w:val="00AD6888"/>
    <w:rsid w:val="00AD7BFA"/>
    <w:rsid w:val="00AE237D"/>
    <w:rsid w:val="00AE3A10"/>
    <w:rsid w:val="00AE4D52"/>
    <w:rsid w:val="00AE4F65"/>
    <w:rsid w:val="00AE530B"/>
    <w:rsid w:val="00AF0E24"/>
    <w:rsid w:val="00AF5D9B"/>
    <w:rsid w:val="00B028E0"/>
    <w:rsid w:val="00B030B7"/>
    <w:rsid w:val="00B07F44"/>
    <w:rsid w:val="00B111DD"/>
    <w:rsid w:val="00B12FB3"/>
    <w:rsid w:val="00B13C60"/>
    <w:rsid w:val="00B14DB0"/>
    <w:rsid w:val="00B17547"/>
    <w:rsid w:val="00B17BBA"/>
    <w:rsid w:val="00B21833"/>
    <w:rsid w:val="00B2195C"/>
    <w:rsid w:val="00B24272"/>
    <w:rsid w:val="00B247BE"/>
    <w:rsid w:val="00B249D0"/>
    <w:rsid w:val="00B24A2E"/>
    <w:rsid w:val="00B272AA"/>
    <w:rsid w:val="00B35580"/>
    <w:rsid w:val="00B404FE"/>
    <w:rsid w:val="00B41BBB"/>
    <w:rsid w:val="00B449AF"/>
    <w:rsid w:val="00B452CD"/>
    <w:rsid w:val="00B45D6B"/>
    <w:rsid w:val="00B51476"/>
    <w:rsid w:val="00B519C3"/>
    <w:rsid w:val="00B52E19"/>
    <w:rsid w:val="00B56D7C"/>
    <w:rsid w:val="00B5716D"/>
    <w:rsid w:val="00B57655"/>
    <w:rsid w:val="00B5799B"/>
    <w:rsid w:val="00B63E5B"/>
    <w:rsid w:val="00B66956"/>
    <w:rsid w:val="00B72477"/>
    <w:rsid w:val="00B73A90"/>
    <w:rsid w:val="00B74C3D"/>
    <w:rsid w:val="00B7649C"/>
    <w:rsid w:val="00B76D37"/>
    <w:rsid w:val="00B770A2"/>
    <w:rsid w:val="00B8022D"/>
    <w:rsid w:val="00B80350"/>
    <w:rsid w:val="00B82508"/>
    <w:rsid w:val="00B85F52"/>
    <w:rsid w:val="00B926C2"/>
    <w:rsid w:val="00B940F2"/>
    <w:rsid w:val="00BA3287"/>
    <w:rsid w:val="00BB4847"/>
    <w:rsid w:val="00BB585A"/>
    <w:rsid w:val="00BB5FF4"/>
    <w:rsid w:val="00BB7507"/>
    <w:rsid w:val="00BC003D"/>
    <w:rsid w:val="00BC2CCB"/>
    <w:rsid w:val="00BC3CDB"/>
    <w:rsid w:val="00BC6D1D"/>
    <w:rsid w:val="00BD158B"/>
    <w:rsid w:val="00BD1C0C"/>
    <w:rsid w:val="00BD5B74"/>
    <w:rsid w:val="00BD5BD0"/>
    <w:rsid w:val="00BE211D"/>
    <w:rsid w:val="00BE55A8"/>
    <w:rsid w:val="00BF030C"/>
    <w:rsid w:val="00BF1183"/>
    <w:rsid w:val="00BF5DBA"/>
    <w:rsid w:val="00C01FFB"/>
    <w:rsid w:val="00C0364D"/>
    <w:rsid w:val="00C063A8"/>
    <w:rsid w:val="00C070F1"/>
    <w:rsid w:val="00C073D1"/>
    <w:rsid w:val="00C07737"/>
    <w:rsid w:val="00C1379E"/>
    <w:rsid w:val="00C15514"/>
    <w:rsid w:val="00C15586"/>
    <w:rsid w:val="00C20C76"/>
    <w:rsid w:val="00C2198E"/>
    <w:rsid w:val="00C22CA3"/>
    <w:rsid w:val="00C26659"/>
    <w:rsid w:val="00C27427"/>
    <w:rsid w:val="00C34FE3"/>
    <w:rsid w:val="00C367DE"/>
    <w:rsid w:val="00C37AC0"/>
    <w:rsid w:val="00C4350F"/>
    <w:rsid w:val="00C438D5"/>
    <w:rsid w:val="00C4489A"/>
    <w:rsid w:val="00C45E2A"/>
    <w:rsid w:val="00C47872"/>
    <w:rsid w:val="00C51BFC"/>
    <w:rsid w:val="00C52AF7"/>
    <w:rsid w:val="00C52B34"/>
    <w:rsid w:val="00C56F92"/>
    <w:rsid w:val="00C70D33"/>
    <w:rsid w:val="00C76FD3"/>
    <w:rsid w:val="00C8136B"/>
    <w:rsid w:val="00C83599"/>
    <w:rsid w:val="00C83D71"/>
    <w:rsid w:val="00C906C4"/>
    <w:rsid w:val="00C92C0A"/>
    <w:rsid w:val="00C95EC8"/>
    <w:rsid w:val="00CA38DE"/>
    <w:rsid w:val="00CA6632"/>
    <w:rsid w:val="00CB006F"/>
    <w:rsid w:val="00CB03DE"/>
    <w:rsid w:val="00CC060B"/>
    <w:rsid w:val="00CC462A"/>
    <w:rsid w:val="00CC6590"/>
    <w:rsid w:val="00CC7195"/>
    <w:rsid w:val="00CD0C7F"/>
    <w:rsid w:val="00CD5F9E"/>
    <w:rsid w:val="00CE5C4B"/>
    <w:rsid w:val="00CE600D"/>
    <w:rsid w:val="00CF0A11"/>
    <w:rsid w:val="00CF3684"/>
    <w:rsid w:val="00CF4E19"/>
    <w:rsid w:val="00CF5EE5"/>
    <w:rsid w:val="00D027A8"/>
    <w:rsid w:val="00D05578"/>
    <w:rsid w:val="00D11000"/>
    <w:rsid w:val="00D1142D"/>
    <w:rsid w:val="00D117EC"/>
    <w:rsid w:val="00D132C5"/>
    <w:rsid w:val="00D1500D"/>
    <w:rsid w:val="00D1711F"/>
    <w:rsid w:val="00D213E8"/>
    <w:rsid w:val="00D228EF"/>
    <w:rsid w:val="00D249A2"/>
    <w:rsid w:val="00D25B0D"/>
    <w:rsid w:val="00D27C89"/>
    <w:rsid w:val="00D3192E"/>
    <w:rsid w:val="00D3303E"/>
    <w:rsid w:val="00D36EB2"/>
    <w:rsid w:val="00D376DE"/>
    <w:rsid w:val="00D426F7"/>
    <w:rsid w:val="00D42AFC"/>
    <w:rsid w:val="00D5098C"/>
    <w:rsid w:val="00D50EE0"/>
    <w:rsid w:val="00D5761C"/>
    <w:rsid w:val="00D6015D"/>
    <w:rsid w:val="00D615C8"/>
    <w:rsid w:val="00D65A7A"/>
    <w:rsid w:val="00D712C0"/>
    <w:rsid w:val="00D722C8"/>
    <w:rsid w:val="00D72C8D"/>
    <w:rsid w:val="00D7324C"/>
    <w:rsid w:val="00D747F4"/>
    <w:rsid w:val="00D76D67"/>
    <w:rsid w:val="00D81CA4"/>
    <w:rsid w:val="00D86AB0"/>
    <w:rsid w:val="00D90143"/>
    <w:rsid w:val="00D9097C"/>
    <w:rsid w:val="00D9435F"/>
    <w:rsid w:val="00D9682B"/>
    <w:rsid w:val="00D968B5"/>
    <w:rsid w:val="00DA2728"/>
    <w:rsid w:val="00DB0B21"/>
    <w:rsid w:val="00DB5C73"/>
    <w:rsid w:val="00DB7B75"/>
    <w:rsid w:val="00DC00C3"/>
    <w:rsid w:val="00DC1B02"/>
    <w:rsid w:val="00DD15ED"/>
    <w:rsid w:val="00DD3537"/>
    <w:rsid w:val="00DD63E0"/>
    <w:rsid w:val="00DD6CFE"/>
    <w:rsid w:val="00DE029A"/>
    <w:rsid w:val="00DE13FE"/>
    <w:rsid w:val="00DE29E2"/>
    <w:rsid w:val="00DE2F19"/>
    <w:rsid w:val="00DF07F7"/>
    <w:rsid w:val="00DF1D6B"/>
    <w:rsid w:val="00DF4069"/>
    <w:rsid w:val="00DF6205"/>
    <w:rsid w:val="00E0063B"/>
    <w:rsid w:val="00E00A14"/>
    <w:rsid w:val="00E02386"/>
    <w:rsid w:val="00E06C15"/>
    <w:rsid w:val="00E0713E"/>
    <w:rsid w:val="00E10B42"/>
    <w:rsid w:val="00E10FD0"/>
    <w:rsid w:val="00E15167"/>
    <w:rsid w:val="00E161C4"/>
    <w:rsid w:val="00E17385"/>
    <w:rsid w:val="00E17E45"/>
    <w:rsid w:val="00E17E4C"/>
    <w:rsid w:val="00E2050F"/>
    <w:rsid w:val="00E20DF5"/>
    <w:rsid w:val="00E23E29"/>
    <w:rsid w:val="00E242D1"/>
    <w:rsid w:val="00E271D1"/>
    <w:rsid w:val="00E300D7"/>
    <w:rsid w:val="00E31150"/>
    <w:rsid w:val="00E32565"/>
    <w:rsid w:val="00E36548"/>
    <w:rsid w:val="00E41C2B"/>
    <w:rsid w:val="00E43764"/>
    <w:rsid w:val="00E44655"/>
    <w:rsid w:val="00E476E8"/>
    <w:rsid w:val="00E54890"/>
    <w:rsid w:val="00E55C95"/>
    <w:rsid w:val="00E602FE"/>
    <w:rsid w:val="00E61CAA"/>
    <w:rsid w:val="00E623D0"/>
    <w:rsid w:val="00E62612"/>
    <w:rsid w:val="00E65700"/>
    <w:rsid w:val="00E6699D"/>
    <w:rsid w:val="00E77FA1"/>
    <w:rsid w:val="00E80E82"/>
    <w:rsid w:val="00E84EF4"/>
    <w:rsid w:val="00E915AF"/>
    <w:rsid w:val="00E92634"/>
    <w:rsid w:val="00E92D64"/>
    <w:rsid w:val="00E93369"/>
    <w:rsid w:val="00E93F66"/>
    <w:rsid w:val="00E95F94"/>
    <w:rsid w:val="00E96A30"/>
    <w:rsid w:val="00EA0176"/>
    <w:rsid w:val="00EA2134"/>
    <w:rsid w:val="00EA5F63"/>
    <w:rsid w:val="00EB34F6"/>
    <w:rsid w:val="00EB7915"/>
    <w:rsid w:val="00EC21F9"/>
    <w:rsid w:val="00EC39E3"/>
    <w:rsid w:val="00EC3DBD"/>
    <w:rsid w:val="00EC4DB6"/>
    <w:rsid w:val="00EC5C1E"/>
    <w:rsid w:val="00EC5CB3"/>
    <w:rsid w:val="00EC5D08"/>
    <w:rsid w:val="00ED45C7"/>
    <w:rsid w:val="00EE21B2"/>
    <w:rsid w:val="00EE5C68"/>
    <w:rsid w:val="00EE697D"/>
    <w:rsid w:val="00EF082C"/>
    <w:rsid w:val="00F004A3"/>
    <w:rsid w:val="00F02EF5"/>
    <w:rsid w:val="00F0609E"/>
    <w:rsid w:val="00F0639B"/>
    <w:rsid w:val="00F10691"/>
    <w:rsid w:val="00F1683D"/>
    <w:rsid w:val="00F205D8"/>
    <w:rsid w:val="00F21AA7"/>
    <w:rsid w:val="00F22741"/>
    <w:rsid w:val="00F22BC4"/>
    <w:rsid w:val="00F24286"/>
    <w:rsid w:val="00F261CC"/>
    <w:rsid w:val="00F336F0"/>
    <w:rsid w:val="00F33BFC"/>
    <w:rsid w:val="00F35357"/>
    <w:rsid w:val="00F41331"/>
    <w:rsid w:val="00F456BF"/>
    <w:rsid w:val="00F51576"/>
    <w:rsid w:val="00F55659"/>
    <w:rsid w:val="00F55CB5"/>
    <w:rsid w:val="00F70D8B"/>
    <w:rsid w:val="00F71F9A"/>
    <w:rsid w:val="00F77E12"/>
    <w:rsid w:val="00F81FAC"/>
    <w:rsid w:val="00F83621"/>
    <w:rsid w:val="00F8714C"/>
    <w:rsid w:val="00F876C6"/>
    <w:rsid w:val="00F9315D"/>
    <w:rsid w:val="00F94E85"/>
    <w:rsid w:val="00FA2419"/>
    <w:rsid w:val="00FA3865"/>
    <w:rsid w:val="00FA3C85"/>
    <w:rsid w:val="00FA441F"/>
    <w:rsid w:val="00FA5A9B"/>
    <w:rsid w:val="00FA6039"/>
    <w:rsid w:val="00FA6207"/>
    <w:rsid w:val="00FB0AA0"/>
    <w:rsid w:val="00FB1F1C"/>
    <w:rsid w:val="00FB3D79"/>
    <w:rsid w:val="00FC075E"/>
    <w:rsid w:val="00FC0CA6"/>
    <w:rsid w:val="00FC5E16"/>
    <w:rsid w:val="00FC6AB7"/>
    <w:rsid w:val="00FD0563"/>
    <w:rsid w:val="00FD05E8"/>
    <w:rsid w:val="00FD062D"/>
    <w:rsid w:val="00FD140F"/>
    <w:rsid w:val="00FD19F1"/>
    <w:rsid w:val="00FE01A3"/>
    <w:rsid w:val="00FE041A"/>
    <w:rsid w:val="00FE0DEE"/>
    <w:rsid w:val="00FE2A74"/>
    <w:rsid w:val="00FE3970"/>
    <w:rsid w:val="00FE431F"/>
    <w:rsid w:val="00FE4B23"/>
    <w:rsid w:val="00FE67C2"/>
    <w:rsid w:val="00FF07C7"/>
    <w:rsid w:val="00FF1A55"/>
    <w:rsid w:val="00FF51DB"/>
    <w:rsid w:val="00FF53FF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3AFB"/>
  <w15:docId w15:val="{EAA3FF18-E8F2-44A9-B150-45BBCBAA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05"/>
    <w:pPr>
      <w:spacing w:after="120"/>
    </w:pPr>
    <w:rPr>
      <w:rFonts w:ascii="Arial Nova Cond" w:eastAsia="Trebuchet MS" w:hAnsi="Arial Nova Cond" w:cs="Trebuchet MS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B2105"/>
    <w:pPr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231"/>
      <w:ind w:left="3946"/>
    </w:pPr>
    <w:rPr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A6374"/>
    <w:pPr>
      <w:numPr>
        <w:numId w:val="4"/>
      </w:numPr>
    </w:pPr>
    <w:rPr>
      <w:u w:val="single"/>
    </w:rPr>
  </w:style>
  <w:style w:type="paragraph" w:customStyle="1" w:styleId="TableParagraph">
    <w:name w:val="Table Paragraph"/>
    <w:basedOn w:val="Normal"/>
    <w:uiPriority w:val="1"/>
    <w:qFormat/>
    <w:rsid w:val="00D747F4"/>
  </w:style>
  <w:style w:type="paragraph" w:customStyle="1" w:styleId="Default">
    <w:name w:val="Default"/>
    <w:rsid w:val="00CB006F"/>
    <w:pPr>
      <w:widowControl/>
      <w:adjustRightInd w:val="0"/>
    </w:pPr>
    <w:rPr>
      <w:rFonts w:ascii="Kabel Bk BT" w:hAnsi="Kabel Bk BT" w:cs="Kabel Bk BT"/>
      <w:color w:val="000000"/>
      <w:sz w:val="24"/>
      <w:szCs w:val="24"/>
      <w:lang w:val="fr-CA"/>
    </w:rPr>
  </w:style>
  <w:style w:type="paragraph" w:styleId="En-tte">
    <w:name w:val="header"/>
    <w:basedOn w:val="Normal"/>
    <w:link w:val="En-tteCar"/>
    <w:uiPriority w:val="99"/>
    <w:unhideWhenUsed/>
    <w:rsid w:val="000667C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667CD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667C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67CD"/>
    <w:rPr>
      <w:rFonts w:ascii="Trebuchet MS" w:eastAsia="Trebuchet MS" w:hAnsi="Trebuchet MS" w:cs="Trebuchet MS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0B2105"/>
    <w:rPr>
      <w:rFonts w:ascii="Arial Nova Cond" w:eastAsia="Trebuchet MS" w:hAnsi="Arial Nova Cond" w:cs="Trebuchet MS"/>
      <w:b/>
      <w:bCs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C1D"/>
    <w:rPr>
      <w:rFonts w:ascii="Arial Nova Cond" w:eastAsia="Trebuchet MS" w:hAnsi="Arial Nova Cond" w:cs="Trebuchet MS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6b3892-57e0-4adb-94c3-bb8bfa6ad7c3">
      <Terms xmlns="http://schemas.microsoft.com/office/infopath/2007/PartnerControls"/>
    </lcf76f155ced4ddcb4097134ff3c332f>
    <TaxCatchAll xmlns="e459536f-a62a-4e5f-87cd-8e775619de57" xsi:nil="true"/>
    <KarineJoncas xmlns="0c6b3892-57e0-4adb-94c3-bb8bfa6ad7c3">
      <UserInfo>
        <DisplayName/>
        <AccountId xsi:nil="true"/>
        <AccountType/>
      </UserInfo>
    </KarineJonca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3EC6A8ED4C947B34565644E1C2DFC" ma:contentTypeVersion="14" ma:contentTypeDescription="Crée un document." ma:contentTypeScope="" ma:versionID="564da1df40033e57d94df420f96eeb14">
  <xsd:schema xmlns:xsd="http://www.w3.org/2001/XMLSchema" xmlns:xs="http://www.w3.org/2001/XMLSchema" xmlns:p="http://schemas.microsoft.com/office/2006/metadata/properties" xmlns:ns2="0c6b3892-57e0-4adb-94c3-bb8bfa6ad7c3" xmlns:ns3="e459536f-a62a-4e5f-87cd-8e775619de57" targetNamespace="http://schemas.microsoft.com/office/2006/metadata/properties" ma:root="true" ma:fieldsID="71db480c2ae3a68d53a8017904b9c128" ns2:_="" ns3:_="">
    <xsd:import namespace="0c6b3892-57e0-4adb-94c3-bb8bfa6ad7c3"/>
    <xsd:import namespace="e459536f-a62a-4e5f-87cd-8e775619de57"/>
    <xsd:element name="properties">
      <xsd:complexType>
        <xsd:sequence>
          <xsd:element name="documentManagement">
            <xsd:complexType>
              <xsd:all>
                <xsd:element ref="ns2:KarineJonca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b3892-57e0-4adb-94c3-bb8bfa6ad7c3" elementFormDefault="qualified">
    <xsd:import namespace="http://schemas.microsoft.com/office/2006/documentManagement/types"/>
    <xsd:import namespace="http://schemas.microsoft.com/office/infopath/2007/PartnerControls"/>
    <xsd:element name="KarineJoncas" ma:index="8" nillable="true" ma:displayName="Responsable" ma:format="Dropdown" ma:list="UserInfo" ma:SharePointGroup="0" ma:internalName="KarineJonc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1685f5eb-3af1-48c2-bf56-ca3d95959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9536f-a62a-4e5f-87cd-8e775619de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7f34e54-4b3c-4ed5-9195-659213822578}" ma:internalName="TaxCatchAll" ma:showField="CatchAllData" ma:web="e459536f-a62a-4e5f-87cd-8e775619d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60E6A-E85E-4697-80E1-C818B45A4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A4419-A6EB-45C1-9441-E88F1E491D9F}">
  <ds:schemaRefs>
    <ds:schemaRef ds:uri="http://schemas.microsoft.com/office/2006/metadata/properties"/>
    <ds:schemaRef ds:uri="http://schemas.microsoft.com/office/infopath/2007/PartnerControls"/>
    <ds:schemaRef ds:uri="8eea0598-89af-4c75-ac6b-5ee285a22588"/>
  </ds:schemaRefs>
</ds:datastoreItem>
</file>

<file path=customXml/itemProps3.xml><?xml version="1.0" encoding="utf-8"?>
<ds:datastoreItem xmlns:ds="http://schemas.openxmlformats.org/officeDocument/2006/customXml" ds:itemID="{0EB6900B-F9C4-4BC3-81B6-2E7F3B17D1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745B0E-7E91-45A0-AFD8-6E029C6812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Simard</dc:creator>
  <cp:lastModifiedBy>Valerie Simard</cp:lastModifiedBy>
  <cp:revision>2</cp:revision>
  <cp:lastPrinted>2024-10-03T11:24:00Z</cp:lastPrinted>
  <dcterms:created xsi:type="dcterms:W3CDTF">2024-10-03T11:24:00Z</dcterms:created>
  <dcterms:modified xsi:type="dcterms:W3CDTF">2024-10-03T11:24:00Z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  <property fmtid="{D5CDD505-2E9C-101B-9397-08002B2CF9AE}" pid="5" name="ContentTypeId">
    <vt:lpwstr>0x010100E6D3EC6A8ED4C947B34565644E1C2DFC</vt:lpwstr>
  </property>
</Properties>
</file>